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inorHAnsi" w:hAnsi="Times New Roman" w:cstheme="minorBidi"/>
          <w:b w:val="0"/>
          <w:color w:val="auto"/>
          <w:sz w:val="22"/>
          <w:szCs w:val="24"/>
          <w:lang w:eastAsia="en-US"/>
        </w:rPr>
        <w:id w:val="-1212726779"/>
        <w:docPartObj>
          <w:docPartGallery w:val="Table of Contents"/>
          <w:docPartUnique/>
        </w:docPartObj>
      </w:sdtPr>
      <w:sdtEndPr>
        <w:rPr>
          <w:bCs/>
        </w:rPr>
      </w:sdtEndPr>
      <w:sdtContent>
        <w:p w:rsidR="0003772F" w:rsidRPr="0003772F" w:rsidRDefault="0003772F" w:rsidP="0003772F">
          <w:pPr>
            <w:pStyle w:val="CabealhodoSumrio"/>
            <w:jc w:val="center"/>
            <w:rPr>
              <w:color w:val="auto"/>
            </w:rPr>
          </w:pPr>
          <w:r w:rsidRPr="0003772F">
            <w:rPr>
              <w:color w:val="auto"/>
            </w:rPr>
            <w:t>Sumário</w:t>
          </w:r>
        </w:p>
        <w:p w:rsidR="000739C3" w:rsidRDefault="00CE7EE5">
          <w:pPr>
            <w:pStyle w:val="Sumrio1"/>
            <w:rPr>
              <w:rFonts w:asciiTheme="minorHAnsi" w:eastAsiaTheme="minorEastAsia" w:hAnsiTheme="minorHAnsi"/>
              <w:noProof/>
              <w:sz w:val="24"/>
              <w:lang w:eastAsia="pt-BR"/>
            </w:rPr>
          </w:pPr>
          <w:r w:rsidRPr="00CE7EE5">
            <w:fldChar w:fldCharType="begin"/>
          </w:r>
          <w:r w:rsidR="0003772F">
            <w:instrText xml:space="preserve"> TOC \o "1-3" \h \z \u </w:instrText>
          </w:r>
          <w:r w:rsidRPr="00CE7EE5">
            <w:fldChar w:fldCharType="separate"/>
          </w:r>
          <w:hyperlink w:anchor="_Toc93437963" w:history="1">
            <w:r w:rsidR="000739C3" w:rsidRPr="00914815">
              <w:rPr>
                <w:rStyle w:val="Hyperlink"/>
                <w:noProof/>
              </w:rPr>
              <w:t>1.</w:t>
            </w:r>
            <w:r w:rsidR="000739C3">
              <w:rPr>
                <w:rFonts w:asciiTheme="minorHAnsi" w:eastAsiaTheme="minorEastAsia" w:hAnsiTheme="minorHAnsi"/>
                <w:noProof/>
                <w:sz w:val="24"/>
                <w:lang w:eastAsia="pt-BR"/>
              </w:rPr>
              <w:tab/>
            </w:r>
            <w:r w:rsidR="000739C3" w:rsidRPr="00914815">
              <w:rPr>
                <w:rStyle w:val="Hyperlink"/>
                <w:noProof/>
              </w:rPr>
              <w:t>OBJETO</w:t>
            </w:r>
            <w:r w:rsidR="000739C3">
              <w:rPr>
                <w:noProof/>
                <w:webHidden/>
              </w:rPr>
              <w:tab/>
            </w:r>
            <w:r>
              <w:rPr>
                <w:noProof/>
                <w:webHidden/>
              </w:rPr>
              <w:fldChar w:fldCharType="begin"/>
            </w:r>
            <w:r w:rsidR="000739C3">
              <w:rPr>
                <w:noProof/>
                <w:webHidden/>
              </w:rPr>
              <w:instrText xml:space="preserve"> PAGEREF _Toc93437963 \h </w:instrText>
            </w:r>
            <w:r>
              <w:rPr>
                <w:noProof/>
                <w:webHidden/>
              </w:rPr>
            </w:r>
            <w:r>
              <w:rPr>
                <w:noProof/>
                <w:webHidden/>
              </w:rPr>
              <w:fldChar w:fldCharType="separate"/>
            </w:r>
            <w:r w:rsidR="00357C0D">
              <w:rPr>
                <w:noProof/>
                <w:webHidden/>
              </w:rPr>
              <w:t>2</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64" w:history="1">
            <w:r w:rsidR="000739C3" w:rsidRPr="00914815">
              <w:rPr>
                <w:rStyle w:val="Hyperlink"/>
                <w:noProof/>
              </w:rPr>
              <w:t>2.</w:t>
            </w:r>
            <w:r w:rsidR="000739C3">
              <w:rPr>
                <w:rFonts w:asciiTheme="minorHAnsi" w:eastAsiaTheme="minorEastAsia" w:hAnsiTheme="minorHAnsi"/>
                <w:noProof/>
                <w:sz w:val="24"/>
                <w:lang w:eastAsia="pt-BR"/>
              </w:rPr>
              <w:tab/>
            </w:r>
            <w:r w:rsidR="000739C3" w:rsidRPr="00914815">
              <w:rPr>
                <w:rStyle w:val="Hyperlink"/>
                <w:noProof/>
              </w:rPr>
              <w:t>JUSTIFICATIVA</w:t>
            </w:r>
            <w:r w:rsidR="000739C3">
              <w:rPr>
                <w:noProof/>
                <w:webHidden/>
              </w:rPr>
              <w:tab/>
            </w:r>
            <w:r>
              <w:rPr>
                <w:noProof/>
                <w:webHidden/>
              </w:rPr>
              <w:fldChar w:fldCharType="begin"/>
            </w:r>
            <w:r w:rsidR="000739C3">
              <w:rPr>
                <w:noProof/>
                <w:webHidden/>
              </w:rPr>
              <w:instrText xml:space="preserve"> PAGEREF _Toc93437964 \h </w:instrText>
            </w:r>
            <w:r>
              <w:rPr>
                <w:noProof/>
                <w:webHidden/>
              </w:rPr>
            </w:r>
            <w:r>
              <w:rPr>
                <w:noProof/>
                <w:webHidden/>
              </w:rPr>
              <w:fldChar w:fldCharType="separate"/>
            </w:r>
            <w:r w:rsidR="00357C0D">
              <w:rPr>
                <w:noProof/>
                <w:webHidden/>
              </w:rPr>
              <w:t>2</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65" w:history="1">
            <w:r w:rsidR="000739C3" w:rsidRPr="00914815">
              <w:rPr>
                <w:rStyle w:val="Hyperlink"/>
                <w:noProof/>
              </w:rPr>
              <w:t>3.</w:t>
            </w:r>
            <w:r w:rsidR="000739C3">
              <w:rPr>
                <w:rFonts w:asciiTheme="minorHAnsi" w:eastAsiaTheme="minorEastAsia" w:hAnsiTheme="minorHAnsi"/>
                <w:noProof/>
                <w:sz w:val="24"/>
                <w:lang w:eastAsia="pt-BR"/>
              </w:rPr>
              <w:tab/>
            </w:r>
            <w:r w:rsidR="000739C3" w:rsidRPr="00914815">
              <w:rPr>
                <w:rStyle w:val="Hyperlink"/>
                <w:noProof/>
              </w:rPr>
              <w:t>DEFINIÇÕES</w:t>
            </w:r>
            <w:r w:rsidR="000739C3">
              <w:rPr>
                <w:noProof/>
                <w:webHidden/>
              </w:rPr>
              <w:tab/>
            </w:r>
            <w:r>
              <w:rPr>
                <w:noProof/>
                <w:webHidden/>
              </w:rPr>
              <w:fldChar w:fldCharType="begin"/>
            </w:r>
            <w:r w:rsidR="000739C3">
              <w:rPr>
                <w:noProof/>
                <w:webHidden/>
              </w:rPr>
              <w:instrText xml:space="preserve"> PAGEREF _Toc93437965 \h </w:instrText>
            </w:r>
            <w:r>
              <w:rPr>
                <w:noProof/>
                <w:webHidden/>
              </w:rPr>
            </w:r>
            <w:r>
              <w:rPr>
                <w:noProof/>
                <w:webHidden/>
              </w:rPr>
              <w:fldChar w:fldCharType="separate"/>
            </w:r>
            <w:r w:rsidR="00357C0D">
              <w:rPr>
                <w:noProof/>
                <w:webHidden/>
              </w:rPr>
              <w:t>3</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66" w:history="1">
            <w:r w:rsidR="000739C3" w:rsidRPr="00914815">
              <w:rPr>
                <w:rStyle w:val="Hyperlink"/>
                <w:noProof/>
              </w:rPr>
              <w:t>4.</w:t>
            </w:r>
            <w:r w:rsidR="000739C3">
              <w:rPr>
                <w:rFonts w:asciiTheme="minorHAnsi" w:eastAsiaTheme="minorEastAsia" w:hAnsiTheme="minorHAnsi"/>
                <w:noProof/>
                <w:sz w:val="24"/>
                <w:lang w:eastAsia="pt-BR"/>
              </w:rPr>
              <w:tab/>
            </w:r>
            <w:r w:rsidR="000739C3" w:rsidRPr="00914815">
              <w:rPr>
                <w:rStyle w:val="Hyperlink"/>
                <w:noProof/>
              </w:rPr>
              <w:t>DESCRIÇÃO DOS SERVIÇOS CONTRATADOS</w:t>
            </w:r>
            <w:r w:rsidR="000739C3">
              <w:rPr>
                <w:noProof/>
                <w:webHidden/>
              </w:rPr>
              <w:tab/>
            </w:r>
            <w:r>
              <w:rPr>
                <w:noProof/>
                <w:webHidden/>
              </w:rPr>
              <w:fldChar w:fldCharType="begin"/>
            </w:r>
            <w:r w:rsidR="000739C3">
              <w:rPr>
                <w:noProof/>
                <w:webHidden/>
              </w:rPr>
              <w:instrText xml:space="preserve"> PAGEREF _Toc93437966 \h </w:instrText>
            </w:r>
            <w:r>
              <w:rPr>
                <w:noProof/>
                <w:webHidden/>
              </w:rPr>
            </w:r>
            <w:r>
              <w:rPr>
                <w:noProof/>
                <w:webHidden/>
              </w:rPr>
              <w:fldChar w:fldCharType="separate"/>
            </w:r>
            <w:r w:rsidR="00357C0D">
              <w:rPr>
                <w:noProof/>
                <w:webHidden/>
              </w:rPr>
              <w:t>3</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67" w:history="1">
            <w:r w:rsidR="000739C3" w:rsidRPr="00914815">
              <w:rPr>
                <w:rStyle w:val="Hyperlink"/>
                <w:noProof/>
              </w:rPr>
              <w:t>5.</w:t>
            </w:r>
            <w:r w:rsidR="000739C3">
              <w:rPr>
                <w:rFonts w:asciiTheme="minorHAnsi" w:eastAsiaTheme="minorEastAsia" w:hAnsiTheme="minorHAnsi"/>
                <w:noProof/>
                <w:sz w:val="24"/>
                <w:lang w:eastAsia="pt-BR"/>
              </w:rPr>
              <w:tab/>
            </w:r>
            <w:r w:rsidR="000739C3" w:rsidRPr="00914815">
              <w:rPr>
                <w:rStyle w:val="Hyperlink"/>
                <w:noProof/>
              </w:rPr>
              <w:t>SISTEMA INFORMATIZADO DE GERENCIAMENTO</w:t>
            </w:r>
            <w:r w:rsidR="000739C3">
              <w:rPr>
                <w:noProof/>
                <w:webHidden/>
              </w:rPr>
              <w:tab/>
            </w:r>
            <w:r>
              <w:rPr>
                <w:noProof/>
                <w:webHidden/>
              </w:rPr>
              <w:fldChar w:fldCharType="begin"/>
            </w:r>
            <w:r w:rsidR="000739C3">
              <w:rPr>
                <w:noProof/>
                <w:webHidden/>
              </w:rPr>
              <w:instrText xml:space="preserve"> PAGEREF _Toc93437967 \h </w:instrText>
            </w:r>
            <w:r>
              <w:rPr>
                <w:noProof/>
                <w:webHidden/>
              </w:rPr>
            </w:r>
            <w:r>
              <w:rPr>
                <w:noProof/>
                <w:webHidden/>
              </w:rPr>
              <w:fldChar w:fldCharType="separate"/>
            </w:r>
            <w:r w:rsidR="00357C0D">
              <w:rPr>
                <w:noProof/>
                <w:webHidden/>
              </w:rPr>
              <w:t>12</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68" w:history="1">
            <w:r w:rsidR="000739C3" w:rsidRPr="00914815">
              <w:rPr>
                <w:rStyle w:val="Hyperlink"/>
                <w:noProof/>
              </w:rPr>
              <w:t>6.</w:t>
            </w:r>
            <w:r w:rsidR="000739C3">
              <w:rPr>
                <w:rFonts w:asciiTheme="minorHAnsi" w:eastAsiaTheme="minorEastAsia" w:hAnsiTheme="minorHAnsi"/>
                <w:noProof/>
                <w:sz w:val="24"/>
                <w:lang w:eastAsia="pt-BR"/>
              </w:rPr>
              <w:tab/>
            </w:r>
            <w:r w:rsidR="000739C3" w:rsidRPr="00914815">
              <w:rPr>
                <w:rStyle w:val="Hyperlink"/>
                <w:noProof/>
              </w:rPr>
              <w:t>DESTINAÇÃO FINAL DE RESÍDUOS DO SIP</w:t>
            </w:r>
            <w:r w:rsidR="000739C3">
              <w:rPr>
                <w:noProof/>
                <w:webHidden/>
              </w:rPr>
              <w:tab/>
            </w:r>
            <w:r>
              <w:rPr>
                <w:noProof/>
                <w:webHidden/>
              </w:rPr>
              <w:fldChar w:fldCharType="begin"/>
            </w:r>
            <w:r w:rsidR="000739C3">
              <w:rPr>
                <w:noProof/>
                <w:webHidden/>
              </w:rPr>
              <w:instrText xml:space="preserve"> PAGEREF _Toc93437968 \h </w:instrText>
            </w:r>
            <w:r>
              <w:rPr>
                <w:noProof/>
                <w:webHidden/>
              </w:rPr>
            </w:r>
            <w:r>
              <w:rPr>
                <w:noProof/>
                <w:webHidden/>
              </w:rPr>
              <w:fldChar w:fldCharType="separate"/>
            </w:r>
            <w:r w:rsidR="00357C0D">
              <w:rPr>
                <w:noProof/>
                <w:webHidden/>
              </w:rPr>
              <w:t>15</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69" w:history="1">
            <w:r w:rsidR="000739C3" w:rsidRPr="00914815">
              <w:rPr>
                <w:rStyle w:val="Hyperlink"/>
                <w:noProof/>
              </w:rPr>
              <w:t>7.</w:t>
            </w:r>
            <w:r w:rsidR="000739C3">
              <w:rPr>
                <w:rFonts w:asciiTheme="minorHAnsi" w:eastAsiaTheme="minorEastAsia" w:hAnsiTheme="minorHAnsi"/>
                <w:noProof/>
                <w:sz w:val="24"/>
                <w:lang w:eastAsia="pt-BR"/>
              </w:rPr>
              <w:tab/>
            </w:r>
            <w:r w:rsidR="000739C3" w:rsidRPr="00914815">
              <w:rPr>
                <w:rStyle w:val="Hyperlink"/>
                <w:noProof/>
              </w:rPr>
              <w:t>MATERIAIS A SEREM UTILIZADOS NA ILUMINAÇÃO PÚBLICA</w:t>
            </w:r>
            <w:r w:rsidR="000739C3">
              <w:rPr>
                <w:noProof/>
                <w:webHidden/>
              </w:rPr>
              <w:tab/>
            </w:r>
            <w:r>
              <w:rPr>
                <w:noProof/>
                <w:webHidden/>
              </w:rPr>
              <w:fldChar w:fldCharType="begin"/>
            </w:r>
            <w:r w:rsidR="000739C3">
              <w:rPr>
                <w:noProof/>
                <w:webHidden/>
              </w:rPr>
              <w:instrText xml:space="preserve"> PAGEREF _Toc93437969 \h </w:instrText>
            </w:r>
            <w:r>
              <w:rPr>
                <w:noProof/>
                <w:webHidden/>
              </w:rPr>
            </w:r>
            <w:r>
              <w:rPr>
                <w:noProof/>
                <w:webHidden/>
              </w:rPr>
              <w:fldChar w:fldCharType="separate"/>
            </w:r>
            <w:r w:rsidR="00357C0D">
              <w:rPr>
                <w:noProof/>
                <w:webHidden/>
              </w:rPr>
              <w:t>16</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0" w:history="1">
            <w:r w:rsidR="000739C3" w:rsidRPr="00914815">
              <w:rPr>
                <w:rStyle w:val="Hyperlink"/>
                <w:noProof/>
              </w:rPr>
              <w:t>8.</w:t>
            </w:r>
            <w:r w:rsidR="000739C3">
              <w:rPr>
                <w:rFonts w:asciiTheme="minorHAnsi" w:eastAsiaTheme="minorEastAsia" w:hAnsiTheme="minorHAnsi"/>
                <w:noProof/>
                <w:sz w:val="24"/>
                <w:lang w:eastAsia="pt-BR"/>
              </w:rPr>
              <w:tab/>
            </w:r>
            <w:r w:rsidR="000739C3" w:rsidRPr="00914815">
              <w:rPr>
                <w:rStyle w:val="Hyperlink"/>
                <w:noProof/>
              </w:rPr>
              <w:t>ESPECIFICAÇÕES TÉCNICAS DO SISTEMA DE TELE GESTÃO</w:t>
            </w:r>
            <w:r w:rsidR="000739C3">
              <w:rPr>
                <w:noProof/>
                <w:webHidden/>
              </w:rPr>
              <w:tab/>
            </w:r>
            <w:r>
              <w:rPr>
                <w:noProof/>
                <w:webHidden/>
              </w:rPr>
              <w:fldChar w:fldCharType="begin"/>
            </w:r>
            <w:r w:rsidR="000739C3">
              <w:rPr>
                <w:noProof/>
                <w:webHidden/>
              </w:rPr>
              <w:instrText xml:space="preserve"> PAGEREF _Toc93437970 \h </w:instrText>
            </w:r>
            <w:r>
              <w:rPr>
                <w:noProof/>
                <w:webHidden/>
              </w:rPr>
            </w:r>
            <w:r>
              <w:rPr>
                <w:noProof/>
                <w:webHidden/>
              </w:rPr>
              <w:fldChar w:fldCharType="separate"/>
            </w:r>
            <w:r w:rsidR="00357C0D">
              <w:rPr>
                <w:noProof/>
                <w:webHidden/>
              </w:rPr>
              <w:t>22</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1" w:history="1">
            <w:r w:rsidR="000739C3" w:rsidRPr="00914815">
              <w:rPr>
                <w:rStyle w:val="Hyperlink"/>
                <w:noProof/>
              </w:rPr>
              <w:t>9.</w:t>
            </w:r>
            <w:r w:rsidR="000739C3">
              <w:rPr>
                <w:rFonts w:asciiTheme="minorHAnsi" w:eastAsiaTheme="minorEastAsia" w:hAnsiTheme="minorHAnsi"/>
                <w:noProof/>
                <w:sz w:val="24"/>
                <w:lang w:eastAsia="pt-BR"/>
              </w:rPr>
              <w:tab/>
            </w:r>
            <w:r w:rsidR="000739C3" w:rsidRPr="00914815">
              <w:rPr>
                <w:rStyle w:val="Hyperlink"/>
                <w:noProof/>
              </w:rPr>
              <w:t>EQUIPE TÉCNICA E VEÍCULOS</w:t>
            </w:r>
            <w:r w:rsidR="000739C3">
              <w:rPr>
                <w:noProof/>
                <w:webHidden/>
              </w:rPr>
              <w:tab/>
            </w:r>
            <w:r>
              <w:rPr>
                <w:noProof/>
                <w:webHidden/>
              </w:rPr>
              <w:fldChar w:fldCharType="begin"/>
            </w:r>
            <w:r w:rsidR="000739C3">
              <w:rPr>
                <w:noProof/>
                <w:webHidden/>
              </w:rPr>
              <w:instrText xml:space="preserve"> PAGEREF _Toc93437971 \h </w:instrText>
            </w:r>
            <w:r>
              <w:rPr>
                <w:noProof/>
                <w:webHidden/>
              </w:rPr>
            </w:r>
            <w:r>
              <w:rPr>
                <w:noProof/>
                <w:webHidden/>
              </w:rPr>
              <w:fldChar w:fldCharType="separate"/>
            </w:r>
            <w:r w:rsidR="00357C0D">
              <w:rPr>
                <w:noProof/>
                <w:webHidden/>
              </w:rPr>
              <w:t>25</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2" w:history="1">
            <w:r w:rsidR="000739C3" w:rsidRPr="00914815">
              <w:rPr>
                <w:rStyle w:val="Hyperlink"/>
                <w:noProof/>
              </w:rPr>
              <w:t>10.</w:t>
            </w:r>
            <w:r w:rsidR="000739C3">
              <w:rPr>
                <w:rFonts w:asciiTheme="minorHAnsi" w:eastAsiaTheme="minorEastAsia" w:hAnsiTheme="minorHAnsi"/>
                <w:noProof/>
                <w:sz w:val="24"/>
                <w:lang w:eastAsia="pt-BR"/>
              </w:rPr>
              <w:tab/>
            </w:r>
            <w:r w:rsidR="000739C3" w:rsidRPr="00914815">
              <w:rPr>
                <w:rStyle w:val="Hyperlink"/>
                <w:noProof/>
              </w:rPr>
              <w:t>SINALIZAÇÕES DOS SERVIÇOS</w:t>
            </w:r>
            <w:r w:rsidR="000739C3">
              <w:rPr>
                <w:noProof/>
                <w:webHidden/>
              </w:rPr>
              <w:tab/>
            </w:r>
            <w:r>
              <w:rPr>
                <w:noProof/>
                <w:webHidden/>
              </w:rPr>
              <w:fldChar w:fldCharType="begin"/>
            </w:r>
            <w:r w:rsidR="000739C3">
              <w:rPr>
                <w:noProof/>
                <w:webHidden/>
              </w:rPr>
              <w:instrText xml:space="preserve"> PAGEREF _Toc93437972 \h </w:instrText>
            </w:r>
            <w:r>
              <w:rPr>
                <w:noProof/>
                <w:webHidden/>
              </w:rPr>
            </w:r>
            <w:r>
              <w:rPr>
                <w:noProof/>
                <w:webHidden/>
              </w:rPr>
              <w:fldChar w:fldCharType="separate"/>
            </w:r>
            <w:r w:rsidR="00357C0D">
              <w:rPr>
                <w:noProof/>
                <w:webHidden/>
              </w:rPr>
              <w:t>26</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3" w:history="1">
            <w:r w:rsidR="000739C3" w:rsidRPr="00914815">
              <w:rPr>
                <w:rStyle w:val="Hyperlink"/>
                <w:noProof/>
              </w:rPr>
              <w:t>11.</w:t>
            </w:r>
            <w:r w:rsidR="000739C3">
              <w:rPr>
                <w:rFonts w:asciiTheme="minorHAnsi" w:eastAsiaTheme="minorEastAsia" w:hAnsiTheme="minorHAnsi"/>
                <w:noProof/>
                <w:sz w:val="24"/>
                <w:lang w:eastAsia="pt-BR"/>
              </w:rPr>
              <w:tab/>
            </w:r>
            <w:r w:rsidR="000739C3" w:rsidRPr="00914815">
              <w:rPr>
                <w:rStyle w:val="Hyperlink"/>
                <w:noProof/>
              </w:rPr>
              <w:t>SEGURANÇA E MEDICINA DO TRABALHO</w:t>
            </w:r>
            <w:r w:rsidR="000739C3">
              <w:rPr>
                <w:noProof/>
                <w:webHidden/>
              </w:rPr>
              <w:tab/>
            </w:r>
            <w:r>
              <w:rPr>
                <w:noProof/>
                <w:webHidden/>
              </w:rPr>
              <w:fldChar w:fldCharType="begin"/>
            </w:r>
            <w:r w:rsidR="000739C3">
              <w:rPr>
                <w:noProof/>
                <w:webHidden/>
              </w:rPr>
              <w:instrText xml:space="preserve"> PAGEREF _Toc93437973 \h </w:instrText>
            </w:r>
            <w:r>
              <w:rPr>
                <w:noProof/>
                <w:webHidden/>
              </w:rPr>
            </w:r>
            <w:r>
              <w:rPr>
                <w:noProof/>
                <w:webHidden/>
              </w:rPr>
              <w:fldChar w:fldCharType="separate"/>
            </w:r>
            <w:r w:rsidR="00357C0D">
              <w:rPr>
                <w:noProof/>
                <w:webHidden/>
              </w:rPr>
              <w:t>27</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4" w:history="1">
            <w:r w:rsidR="000739C3" w:rsidRPr="00914815">
              <w:rPr>
                <w:rStyle w:val="Hyperlink"/>
                <w:noProof/>
              </w:rPr>
              <w:t>12.</w:t>
            </w:r>
            <w:r w:rsidR="000739C3">
              <w:rPr>
                <w:rFonts w:asciiTheme="minorHAnsi" w:eastAsiaTheme="minorEastAsia" w:hAnsiTheme="minorHAnsi"/>
                <w:noProof/>
                <w:sz w:val="24"/>
                <w:lang w:eastAsia="pt-BR"/>
              </w:rPr>
              <w:tab/>
            </w:r>
            <w:r w:rsidR="000739C3" w:rsidRPr="00914815">
              <w:rPr>
                <w:rStyle w:val="Hyperlink"/>
                <w:noProof/>
              </w:rPr>
              <w:t>FISCALIZAÇÃO E GERENCIAMENTO</w:t>
            </w:r>
            <w:r w:rsidR="000739C3">
              <w:rPr>
                <w:noProof/>
                <w:webHidden/>
              </w:rPr>
              <w:tab/>
            </w:r>
            <w:r>
              <w:rPr>
                <w:noProof/>
                <w:webHidden/>
              </w:rPr>
              <w:fldChar w:fldCharType="begin"/>
            </w:r>
            <w:r w:rsidR="000739C3">
              <w:rPr>
                <w:noProof/>
                <w:webHidden/>
              </w:rPr>
              <w:instrText xml:space="preserve"> PAGEREF _Toc93437974 \h </w:instrText>
            </w:r>
            <w:r>
              <w:rPr>
                <w:noProof/>
                <w:webHidden/>
              </w:rPr>
            </w:r>
            <w:r>
              <w:rPr>
                <w:noProof/>
                <w:webHidden/>
              </w:rPr>
              <w:fldChar w:fldCharType="separate"/>
            </w:r>
            <w:r w:rsidR="00357C0D">
              <w:rPr>
                <w:noProof/>
                <w:webHidden/>
              </w:rPr>
              <w:t>28</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5" w:history="1">
            <w:r w:rsidR="000739C3" w:rsidRPr="00914815">
              <w:rPr>
                <w:rStyle w:val="Hyperlink"/>
                <w:noProof/>
              </w:rPr>
              <w:t>13.</w:t>
            </w:r>
            <w:r w:rsidR="000739C3">
              <w:rPr>
                <w:rFonts w:asciiTheme="minorHAnsi" w:eastAsiaTheme="minorEastAsia" w:hAnsiTheme="minorHAnsi"/>
                <w:noProof/>
                <w:sz w:val="24"/>
                <w:lang w:eastAsia="pt-BR"/>
              </w:rPr>
              <w:tab/>
            </w:r>
            <w:r w:rsidR="000739C3" w:rsidRPr="00914815">
              <w:rPr>
                <w:rStyle w:val="Hyperlink"/>
                <w:noProof/>
              </w:rPr>
              <w:t>QUALIFICAÇÃO TÉCNICA</w:t>
            </w:r>
            <w:r w:rsidR="000739C3">
              <w:rPr>
                <w:noProof/>
                <w:webHidden/>
              </w:rPr>
              <w:tab/>
            </w:r>
            <w:r>
              <w:rPr>
                <w:noProof/>
                <w:webHidden/>
              </w:rPr>
              <w:fldChar w:fldCharType="begin"/>
            </w:r>
            <w:r w:rsidR="000739C3">
              <w:rPr>
                <w:noProof/>
                <w:webHidden/>
              </w:rPr>
              <w:instrText xml:space="preserve"> PAGEREF _Toc93437975 \h </w:instrText>
            </w:r>
            <w:r>
              <w:rPr>
                <w:noProof/>
                <w:webHidden/>
              </w:rPr>
            </w:r>
            <w:r>
              <w:rPr>
                <w:noProof/>
                <w:webHidden/>
              </w:rPr>
              <w:fldChar w:fldCharType="separate"/>
            </w:r>
            <w:r w:rsidR="00357C0D">
              <w:rPr>
                <w:noProof/>
                <w:webHidden/>
              </w:rPr>
              <w:t>29</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6" w:history="1">
            <w:r w:rsidR="000739C3" w:rsidRPr="00914815">
              <w:rPr>
                <w:rStyle w:val="Hyperlink"/>
                <w:noProof/>
              </w:rPr>
              <w:t>14.</w:t>
            </w:r>
            <w:r w:rsidR="000739C3">
              <w:rPr>
                <w:rFonts w:asciiTheme="minorHAnsi" w:eastAsiaTheme="minorEastAsia" w:hAnsiTheme="minorHAnsi"/>
                <w:noProof/>
                <w:sz w:val="24"/>
                <w:lang w:eastAsia="pt-BR"/>
              </w:rPr>
              <w:tab/>
            </w:r>
            <w:r w:rsidR="000739C3" w:rsidRPr="00914815">
              <w:rPr>
                <w:rStyle w:val="Hyperlink"/>
                <w:noProof/>
              </w:rPr>
              <w:t>VISITA TÉCNICA</w:t>
            </w:r>
            <w:r w:rsidR="000739C3">
              <w:rPr>
                <w:noProof/>
                <w:webHidden/>
              </w:rPr>
              <w:tab/>
            </w:r>
            <w:r>
              <w:rPr>
                <w:noProof/>
                <w:webHidden/>
              </w:rPr>
              <w:fldChar w:fldCharType="begin"/>
            </w:r>
            <w:r w:rsidR="000739C3">
              <w:rPr>
                <w:noProof/>
                <w:webHidden/>
              </w:rPr>
              <w:instrText xml:space="preserve"> PAGEREF _Toc93437976 \h </w:instrText>
            </w:r>
            <w:r>
              <w:rPr>
                <w:noProof/>
                <w:webHidden/>
              </w:rPr>
            </w:r>
            <w:r>
              <w:rPr>
                <w:noProof/>
                <w:webHidden/>
              </w:rPr>
              <w:fldChar w:fldCharType="separate"/>
            </w:r>
            <w:r w:rsidR="00357C0D">
              <w:rPr>
                <w:noProof/>
                <w:webHidden/>
              </w:rPr>
              <w:t>31</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7" w:history="1">
            <w:r w:rsidR="000739C3" w:rsidRPr="00914815">
              <w:rPr>
                <w:rStyle w:val="Hyperlink"/>
                <w:noProof/>
              </w:rPr>
              <w:t>15.</w:t>
            </w:r>
            <w:r w:rsidR="000739C3">
              <w:rPr>
                <w:rFonts w:asciiTheme="minorHAnsi" w:eastAsiaTheme="minorEastAsia" w:hAnsiTheme="minorHAnsi"/>
                <w:noProof/>
                <w:sz w:val="24"/>
                <w:lang w:eastAsia="pt-BR"/>
              </w:rPr>
              <w:tab/>
            </w:r>
            <w:r w:rsidR="000739C3" w:rsidRPr="00914815">
              <w:rPr>
                <w:rStyle w:val="Hyperlink"/>
                <w:noProof/>
              </w:rPr>
              <w:t>CONSÓRCIOS</w:t>
            </w:r>
            <w:r w:rsidR="000739C3">
              <w:rPr>
                <w:noProof/>
                <w:webHidden/>
              </w:rPr>
              <w:tab/>
            </w:r>
            <w:r>
              <w:rPr>
                <w:noProof/>
                <w:webHidden/>
              </w:rPr>
              <w:fldChar w:fldCharType="begin"/>
            </w:r>
            <w:r w:rsidR="000739C3">
              <w:rPr>
                <w:noProof/>
                <w:webHidden/>
              </w:rPr>
              <w:instrText xml:space="preserve"> PAGEREF _Toc93437977 \h </w:instrText>
            </w:r>
            <w:r>
              <w:rPr>
                <w:noProof/>
                <w:webHidden/>
              </w:rPr>
            </w:r>
            <w:r>
              <w:rPr>
                <w:noProof/>
                <w:webHidden/>
              </w:rPr>
              <w:fldChar w:fldCharType="separate"/>
            </w:r>
            <w:r w:rsidR="00357C0D">
              <w:rPr>
                <w:noProof/>
                <w:webHidden/>
              </w:rPr>
              <w:t>32</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8" w:history="1">
            <w:r w:rsidR="000739C3" w:rsidRPr="00914815">
              <w:rPr>
                <w:rStyle w:val="Hyperlink"/>
                <w:noProof/>
              </w:rPr>
              <w:t>16.</w:t>
            </w:r>
            <w:r w:rsidR="000739C3">
              <w:rPr>
                <w:rFonts w:asciiTheme="minorHAnsi" w:eastAsiaTheme="minorEastAsia" w:hAnsiTheme="minorHAnsi"/>
                <w:noProof/>
                <w:sz w:val="24"/>
                <w:lang w:eastAsia="pt-BR"/>
              </w:rPr>
              <w:tab/>
            </w:r>
            <w:r w:rsidR="000739C3" w:rsidRPr="00914815">
              <w:rPr>
                <w:rStyle w:val="Hyperlink"/>
                <w:noProof/>
              </w:rPr>
              <w:t>SUBCONTRATAÇÃO</w:t>
            </w:r>
            <w:r w:rsidR="000739C3">
              <w:rPr>
                <w:noProof/>
                <w:webHidden/>
              </w:rPr>
              <w:tab/>
            </w:r>
            <w:r>
              <w:rPr>
                <w:noProof/>
                <w:webHidden/>
              </w:rPr>
              <w:fldChar w:fldCharType="begin"/>
            </w:r>
            <w:r w:rsidR="000739C3">
              <w:rPr>
                <w:noProof/>
                <w:webHidden/>
              </w:rPr>
              <w:instrText xml:space="preserve"> PAGEREF _Toc93437978 \h </w:instrText>
            </w:r>
            <w:r>
              <w:rPr>
                <w:noProof/>
                <w:webHidden/>
              </w:rPr>
            </w:r>
            <w:r>
              <w:rPr>
                <w:noProof/>
                <w:webHidden/>
              </w:rPr>
              <w:fldChar w:fldCharType="separate"/>
            </w:r>
            <w:r w:rsidR="00357C0D">
              <w:rPr>
                <w:noProof/>
                <w:webHidden/>
              </w:rPr>
              <w:t>32</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79" w:history="1">
            <w:r w:rsidR="000739C3" w:rsidRPr="00914815">
              <w:rPr>
                <w:rStyle w:val="Hyperlink"/>
                <w:noProof/>
              </w:rPr>
              <w:t>17.</w:t>
            </w:r>
            <w:r w:rsidR="000739C3">
              <w:rPr>
                <w:rFonts w:asciiTheme="minorHAnsi" w:eastAsiaTheme="minorEastAsia" w:hAnsiTheme="minorHAnsi"/>
                <w:noProof/>
                <w:sz w:val="24"/>
                <w:lang w:eastAsia="pt-BR"/>
              </w:rPr>
              <w:tab/>
            </w:r>
            <w:r w:rsidR="000739C3" w:rsidRPr="00914815">
              <w:rPr>
                <w:rStyle w:val="Hyperlink"/>
                <w:noProof/>
              </w:rPr>
              <w:t>CONTEÚDO DA PROPOSTA DE PREÇOS</w:t>
            </w:r>
            <w:r w:rsidR="000739C3">
              <w:rPr>
                <w:noProof/>
                <w:webHidden/>
              </w:rPr>
              <w:tab/>
            </w:r>
            <w:r>
              <w:rPr>
                <w:noProof/>
                <w:webHidden/>
              </w:rPr>
              <w:fldChar w:fldCharType="begin"/>
            </w:r>
            <w:r w:rsidR="000739C3">
              <w:rPr>
                <w:noProof/>
                <w:webHidden/>
              </w:rPr>
              <w:instrText xml:space="preserve"> PAGEREF _Toc93437979 \h </w:instrText>
            </w:r>
            <w:r>
              <w:rPr>
                <w:noProof/>
                <w:webHidden/>
              </w:rPr>
            </w:r>
            <w:r>
              <w:rPr>
                <w:noProof/>
                <w:webHidden/>
              </w:rPr>
              <w:fldChar w:fldCharType="separate"/>
            </w:r>
            <w:r w:rsidR="00357C0D">
              <w:rPr>
                <w:noProof/>
                <w:webHidden/>
              </w:rPr>
              <w:t>32</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80" w:history="1">
            <w:r w:rsidR="000739C3" w:rsidRPr="00914815">
              <w:rPr>
                <w:rStyle w:val="Hyperlink"/>
                <w:noProof/>
              </w:rPr>
              <w:t>18.</w:t>
            </w:r>
            <w:r w:rsidR="000739C3">
              <w:rPr>
                <w:rFonts w:asciiTheme="minorHAnsi" w:eastAsiaTheme="minorEastAsia" w:hAnsiTheme="minorHAnsi"/>
                <w:noProof/>
                <w:sz w:val="24"/>
                <w:lang w:eastAsia="pt-BR"/>
              </w:rPr>
              <w:tab/>
            </w:r>
            <w:r w:rsidR="000739C3" w:rsidRPr="00914815">
              <w:rPr>
                <w:rStyle w:val="Hyperlink"/>
                <w:noProof/>
              </w:rPr>
              <w:t>MEDIÇÃO E PAGAMENTO DOS SERVIÇOS EXECUTADOS</w:t>
            </w:r>
            <w:r w:rsidR="000739C3">
              <w:rPr>
                <w:noProof/>
                <w:webHidden/>
              </w:rPr>
              <w:tab/>
            </w:r>
            <w:r>
              <w:rPr>
                <w:noProof/>
                <w:webHidden/>
              </w:rPr>
              <w:fldChar w:fldCharType="begin"/>
            </w:r>
            <w:r w:rsidR="000739C3">
              <w:rPr>
                <w:noProof/>
                <w:webHidden/>
              </w:rPr>
              <w:instrText xml:space="preserve"> PAGEREF _Toc93437980 \h </w:instrText>
            </w:r>
            <w:r>
              <w:rPr>
                <w:noProof/>
                <w:webHidden/>
              </w:rPr>
            </w:r>
            <w:r>
              <w:rPr>
                <w:noProof/>
                <w:webHidden/>
              </w:rPr>
              <w:fldChar w:fldCharType="separate"/>
            </w:r>
            <w:r w:rsidR="00357C0D">
              <w:rPr>
                <w:noProof/>
                <w:webHidden/>
              </w:rPr>
              <w:t>33</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81" w:history="1">
            <w:r w:rsidR="000739C3" w:rsidRPr="00914815">
              <w:rPr>
                <w:rStyle w:val="Hyperlink"/>
                <w:noProof/>
              </w:rPr>
              <w:t>19.</w:t>
            </w:r>
            <w:r w:rsidR="000739C3">
              <w:rPr>
                <w:rFonts w:asciiTheme="minorHAnsi" w:eastAsiaTheme="minorEastAsia" w:hAnsiTheme="minorHAnsi"/>
                <w:noProof/>
                <w:sz w:val="24"/>
                <w:lang w:eastAsia="pt-BR"/>
              </w:rPr>
              <w:tab/>
            </w:r>
            <w:r w:rsidR="000739C3" w:rsidRPr="00914815">
              <w:rPr>
                <w:rStyle w:val="Hyperlink"/>
                <w:noProof/>
              </w:rPr>
              <w:t>ALTERAÇÃO, ACRÉSCIMO E SUPRESSÃO DE SERVIÇOS</w:t>
            </w:r>
            <w:r w:rsidR="000739C3">
              <w:rPr>
                <w:noProof/>
                <w:webHidden/>
              </w:rPr>
              <w:tab/>
            </w:r>
            <w:r>
              <w:rPr>
                <w:noProof/>
                <w:webHidden/>
              </w:rPr>
              <w:fldChar w:fldCharType="begin"/>
            </w:r>
            <w:r w:rsidR="000739C3">
              <w:rPr>
                <w:noProof/>
                <w:webHidden/>
              </w:rPr>
              <w:instrText xml:space="preserve"> PAGEREF _Toc93437981 \h </w:instrText>
            </w:r>
            <w:r>
              <w:rPr>
                <w:noProof/>
                <w:webHidden/>
              </w:rPr>
            </w:r>
            <w:r>
              <w:rPr>
                <w:noProof/>
                <w:webHidden/>
              </w:rPr>
              <w:fldChar w:fldCharType="separate"/>
            </w:r>
            <w:r w:rsidR="00357C0D">
              <w:rPr>
                <w:noProof/>
                <w:webHidden/>
              </w:rPr>
              <w:t>33</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82" w:history="1">
            <w:r w:rsidR="000739C3" w:rsidRPr="00914815">
              <w:rPr>
                <w:rStyle w:val="Hyperlink"/>
                <w:noProof/>
              </w:rPr>
              <w:t>20.</w:t>
            </w:r>
            <w:r w:rsidR="000739C3">
              <w:rPr>
                <w:rFonts w:asciiTheme="minorHAnsi" w:eastAsiaTheme="minorEastAsia" w:hAnsiTheme="minorHAnsi"/>
                <w:noProof/>
                <w:sz w:val="24"/>
                <w:lang w:eastAsia="pt-BR"/>
              </w:rPr>
              <w:tab/>
            </w:r>
            <w:r w:rsidR="000739C3" w:rsidRPr="00914815">
              <w:rPr>
                <w:rStyle w:val="Hyperlink"/>
                <w:noProof/>
              </w:rPr>
              <w:t>JULGAMENTO DA PROPOSTA DE PREÇOS</w:t>
            </w:r>
            <w:r w:rsidR="000739C3">
              <w:rPr>
                <w:noProof/>
                <w:webHidden/>
              </w:rPr>
              <w:tab/>
            </w:r>
            <w:r>
              <w:rPr>
                <w:noProof/>
                <w:webHidden/>
              </w:rPr>
              <w:fldChar w:fldCharType="begin"/>
            </w:r>
            <w:r w:rsidR="000739C3">
              <w:rPr>
                <w:noProof/>
                <w:webHidden/>
              </w:rPr>
              <w:instrText xml:space="preserve"> PAGEREF _Toc93437982 \h </w:instrText>
            </w:r>
            <w:r>
              <w:rPr>
                <w:noProof/>
                <w:webHidden/>
              </w:rPr>
            </w:r>
            <w:r>
              <w:rPr>
                <w:noProof/>
                <w:webHidden/>
              </w:rPr>
              <w:fldChar w:fldCharType="separate"/>
            </w:r>
            <w:r w:rsidR="00357C0D">
              <w:rPr>
                <w:noProof/>
                <w:webHidden/>
              </w:rPr>
              <w:t>33</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83" w:history="1">
            <w:r w:rsidR="000739C3" w:rsidRPr="00914815">
              <w:rPr>
                <w:rStyle w:val="Hyperlink"/>
                <w:noProof/>
              </w:rPr>
              <w:t>21.</w:t>
            </w:r>
            <w:r w:rsidR="000739C3">
              <w:rPr>
                <w:rFonts w:asciiTheme="minorHAnsi" w:eastAsiaTheme="minorEastAsia" w:hAnsiTheme="minorHAnsi"/>
                <w:noProof/>
                <w:sz w:val="24"/>
                <w:lang w:eastAsia="pt-BR"/>
              </w:rPr>
              <w:tab/>
            </w:r>
            <w:r w:rsidR="000739C3" w:rsidRPr="00914815">
              <w:rPr>
                <w:rStyle w:val="Hyperlink"/>
                <w:noProof/>
              </w:rPr>
              <w:t>AS OBRIGAÇÕES DA EMPRESA CONTRATADA</w:t>
            </w:r>
            <w:r w:rsidR="000739C3">
              <w:rPr>
                <w:noProof/>
                <w:webHidden/>
              </w:rPr>
              <w:tab/>
            </w:r>
            <w:r>
              <w:rPr>
                <w:noProof/>
                <w:webHidden/>
              </w:rPr>
              <w:fldChar w:fldCharType="begin"/>
            </w:r>
            <w:r w:rsidR="000739C3">
              <w:rPr>
                <w:noProof/>
                <w:webHidden/>
              </w:rPr>
              <w:instrText xml:space="preserve"> PAGEREF _Toc93437983 \h </w:instrText>
            </w:r>
            <w:r>
              <w:rPr>
                <w:noProof/>
                <w:webHidden/>
              </w:rPr>
            </w:r>
            <w:r>
              <w:rPr>
                <w:noProof/>
                <w:webHidden/>
              </w:rPr>
              <w:fldChar w:fldCharType="separate"/>
            </w:r>
            <w:r w:rsidR="00357C0D">
              <w:rPr>
                <w:noProof/>
                <w:webHidden/>
              </w:rPr>
              <w:t>34</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84" w:history="1">
            <w:r w:rsidR="000739C3" w:rsidRPr="00914815">
              <w:rPr>
                <w:rStyle w:val="Hyperlink"/>
                <w:noProof/>
              </w:rPr>
              <w:t>22.</w:t>
            </w:r>
            <w:r w:rsidR="000739C3">
              <w:rPr>
                <w:rFonts w:asciiTheme="minorHAnsi" w:eastAsiaTheme="minorEastAsia" w:hAnsiTheme="minorHAnsi"/>
                <w:noProof/>
                <w:sz w:val="24"/>
                <w:lang w:eastAsia="pt-BR"/>
              </w:rPr>
              <w:tab/>
            </w:r>
            <w:r w:rsidR="000739C3" w:rsidRPr="00914815">
              <w:rPr>
                <w:rStyle w:val="Hyperlink"/>
                <w:noProof/>
              </w:rPr>
              <w:t>GESTÃO CONTRATUAL</w:t>
            </w:r>
            <w:r w:rsidR="000739C3">
              <w:rPr>
                <w:noProof/>
                <w:webHidden/>
              </w:rPr>
              <w:tab/>
            </w:r>
            <w:r>
              <w:rPr>
                <w:noProof/>
                <w:webHidden/>
              </w:rPr>
              <w:fldChar w:fldCharType="begin"/>
            </w:r>
            <w:r w:rsidR="000739C3">
              <w:rPr>
                <w:noProof/>
                <w:webHidden/>
              </w:rPr>
              <w:instrText xml:space="preserve"> PAGEREF _Toc93437984 \h </w:instrText>
            </w:r>
            <w:r>
              <w:rPr>
                <w:noProof/>
                <w:webHidden/>
              </w:rPr>
            </w:r>
            <w:r>
              <w:rPr>
                <w:noProof/>
                <w:webHidden/>
              </w:rPr>
              <w:fldChar w:fldCharType="separate"/>
            </w:r>
            <w:r w:rsidR="00357C0D">
              <w:rPr>
                <w:noProof/>
                <w:webHidden/>
              </w:rPr>
              <w:t>35</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85" w:history="1">
            <w:r w:rsidR="000739C3" w:rsidRPr="00914815">
              <w:rPr>
                <w:rStyle w:val="Hyperlink"/>
                <w:noProof/>
              </w:rPr>
              <w:t>23.</w:t>
            </w:r>
            <w:r w:rsidR="000739C3">
              <w:rPr>
                <w:rFonts w:asciiTheme="minorHAnsi" w:eastAsiaTheme="minorEastAsia" w:hAnsiTheme="minorHAnsi"/>
                <w:noProof/>
                <w:sz w:val="24"/>
                <w:lang w:eastAsia="pt-BR"/>
              </w:rPr>
              <w:tab/>
            </w:r>
            <w:r w:rsidR="000739C3" w:rsidRPr="00914815">
              <w:rPr>
                <w:rStyle w:val="Hyperlink"/>
                <w:noProof/>
              </w:rPr>
              <w:t>VALOR TOTAL ESTIMADO DA CONTRATAÇÃO</w:t>
            </w:r>
            <w:r w:rsidR="000739C3">
              <w:rPr>
                <w:noProof/>
                <w:webHidden/>
              </w:rPr>
              <w:tab/>
            </w:r>
            <w:r>
              <w:rPr>
                <w:noProof/>
                <w:webHidden/>
              </w:rPr>
              <w:fldChar w:fldCharType="begin"/>
            </w:r>
            <w:r w:rsidR="000739C3">
              <w:rPr>
                <w:noProof/>
                <w:webHidden/>
              </w:rPr>
              <w:instrText xml:space="preserve"> PAGEREF _Toc93437985 \h </w:instrText>
            </w:r>
            <w:r>
              <w:rPr>
                <w:noProof/>
                <w:webHidden/>
              </w:rPr>
            </w:r>
            <w:r>
              <w:rPr>
                <w:noProof/>
                <w:webHidden/>
              </w:rPr>
              <w:fldChar w:fldCharType="separate"/>
            </w:r>
            <w:r w:rsidR="00357C0D">
              <w:rPr>
                <w:noProof/>
                <w:webHidden/>
              </w:rPr>
              <w:t>36</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86" w:history="1">
            <w:r w:rsidR="000739C3" w:rsidRPr="00914815">
              <w:rPr>
                <w:rStyle w:val="Hyperlink"/>
                <w:noProof/>
              </w:rPr>
              <w:t>24.</w:t>
            </w:r>
            <w:r w:rsidR="000739C3">
              <w:rPr>
                <w:rFonts w:asciiTheme="minorHAnsi" w:eastAsiaTheme="minorEastAsia" w:hAnsiTheme="minorHAnsi"/>
                <w:noProof/>
                <w:sz w:val="24"/>
                <w:lang w:eastAsia="pt-BR"/>
              </w:rPr>
              <w:tab/>
            </w:r>
            <w:r w:rsidR="000739C3" w:rsidRPr="00914815">
              <w:rPr>
                <w:rStyle w:val="Hyperlink"/>
                <w:noProof/>
              </w:rPr>
              <w:t>CRITÉRIO DE ACEITABILIDADE DOS PREÇOS PROPOSTOS</w:t>
            </w:r>
            <w:r w:rsidR="000739C3">
              <w:rPr>
                <w:noProof/>
                <w:webHidden/>
              </w:rPr>
              <w:tab/>
            </w:r>
            <w:r>
              <w:rPr>
                <w:noProof/>
                <w:webHidden/>
              </w:rPr>
              <w:fldChar w:fldCharType="begin"/>
            </w:r>
            <w:r w:rsidR="000739C3">
              <w:rPr>
                <w:noProof/>
                <w:webHidden/>
              </w:rPr>
              <w:instrText xml:space="preserve"> PAGEREF _Toc93437986 \h </w:instrText>
            </w:r>
            <w:r>
              <w:rPr>
                <w:noProof/>
                <w:webHidden/>
              </w:rPr>
            </w:r>
            <w:r>
              <w:rPr>
                <w:noProof/>
                <w:webHidden/>
              </w:rPr>
              <w:fldChar w:fldCharType="separate"/>
            </w:r>
            <w:r w:rsidR="00357C0D">
              <w:rPr>
                <w:noProof/>
                <w:webHidden/>
              </w:rPr>
              <w:t>36</w:t>
            </w:r>
            <w:r>
              <w:rPr>
                <w:noProof/>
                <w:webHidden/>
              </w:rPr>
              <w:fldChar w:fldCharType="end"/>
            </w:r>
          </w:hyperlink>
        </w:p>
        <w:p w:rsidR="000739C3" w:rsidRDefault="00CE7EE5">
          <w:pPr>
            <w:pStyle w:val="Sumrio1"/>
            <w:rPr>
              <w:rFonts w:asciiTheme="minorHAnsi" w:eastAsiaTheme="minorEastAsia" w:hAnsiTheme="minorHAnsi"/>
              <w:noProof/>
              <w:sz w:val="24"/>
              <w:lang w:eastAsia="pt-BR"/>
            </w:rPr>
          </w:pPr>
          <w:hyperlink w:anchor="_Toc93437987" w:history="1">
            <w:r w:rsidR="000739C3" w:rsidRPr="00914815">
              <w:rPr>
                <w:rStyle w:val="Hyperlink"/>
                <w:noProof/>
              </w:rPr>
              <w:t>25.</w:t>
            </w:r>
            <w:r w:rsidR="000739C3">
              <w:rPr>
                <w:rFonts w:asciiTheme="minorHAnsi" w:eastAsiaTheme="minorEastAsia" w:hAnsiTheme="minorHAnsi"/>
                <w:noProof/>
                <w:sz w:val="24"/>
                <w:lang w:eastAsia="pt-BR"/>
              </w:rPr>
              <w:tab/>
            </w:r>
            <w:r w:rsidR="000739C3" w:rsidRPr="00914815">
              <w:rPr>
                <w:rStyle w:val="Hyperlink"/>
                <w:noProof/>
              </w:rPr>
              <w:t>ANEXOS DO PROJETO BÁSICO</w:t>
            </w:r>
            <w:r w:rsidR="000739C3">
              <w:rPr>
                <w:noProof/>
                <w:webHidden/>
              </w:rPr>
              <w:tab/>
            </w:r>
            <w:r>
              <w:rPr>
                <w:noProof/>
                <w:webHidden/>
              </w:rPr>
              <w:fldChar w:fldCharType="begin"/>
            </w:r>
            <w:r w:rsidR="000739C3">
              <w:rPr>
                <w:noProof/>
                <w:webHidden/>
              </w:rPr>
              <w:instrText xml:space="preserve"> PAGEREF _Toc93437987 \h </w:instrText>
            </w:r>
            <w:r>
              <w:rPr>
                <w:noProof/>
                <w:webHidden/>
              </w:rPr>
            </w:r>
            <w:r>
              <w:rPr>
                <w:noProof/>
                <w:webHidden/>
              </w:rPr>
              <w:fldChar w:fldCharType="separate"/>
            </w:r>
            <w:r w:rsidR="00357C0D">
              <w:rPr>
                <w:noProof/>
                <w:webHidden/>
              </w:rPr>
              <w:t>36</w:t>
            </w:r>
            <w:r>
              <w:rPr>
                <w:noProof/>
                <w:webHidden/>
              </w:rPr>
              <w:fldChar w:fldCharType="end"/>
            </w:r>
          </w:hyperlink>
        </w:p>
        <w:p w:rsidR="0003772F" w:rsidRDefault="00CE7EE5" w:rsidP="0003772F">
          <w:pPr>
            <w:tabs>
              <w:tab w:val="left" w:pos="567"/>
            </w:tabs>
          </w:pPr>
          <w:r>
            <w:rPr>
              <w:b/>
              <w:bCs/>
            </w:rPr>
            <w:fldChar w:fldCharType="end"/>
          </w:r>
        </w:p>
      </w:sdtContent>
    </w:sdt>
    <w:p w:rsidR="0003772F" w:rsidRDefault="0003772F" w:rsidP="005A5358">
      <w:pPr>
        <w:spacing w:line="360" w:lineRule="auto"/>
        <w:jc w:val="center"/>
        <w:rPr>
          <w:rFonts w:cs="Times New Roman"/>
          <w:szCs w:val="22"/>
        </w:rPr>
      </w:pPr>
    </w:p>
    <w:p w:rsidR="0003772F" w:rsidRDefault="0003772F" w:rsidP="005A5358">
      <w:pPr>
        <w:spacing w:line="360" w:lineRule="auto"/>
        <w:jc w:val="center"/>
        <w:rPr>
          <w:rFonts w:cs="Times New Roman"/>
          <w:szCs w:val="22"/>
        </w:rPr>
      </w:pPr>
    </w:p>
    <w:p w:rsidR="0003772F" w:rsidRDefault="0003772F" w:rsidP="005A5358">
      <w:pPr>
        <w:spacing w:line="360" w:lineRule="auto"/>
        <w:jc w:val="center"/>
        <w:rPr>
          <w:rFonts w:cs="Times New Roman"/>
          <w:szCs w:val="22"/>
        </w:rPr>
      </w:pPr>
    </w:p>
    <w:p w:rsidR="0003772F" w:rsidRDefault="0003772F" w:rsidP="005A5358">
      <w:pPr>
        <w:spacing w:line="360" w:lineRule="auto"/>
        <w:jc w:val="center"/>
        <w:rPr>
          <w:rFonts w:cs="Times New Roman"/>
          <w:szCs w:val="22"/>
        </w:rPr>
      </w:pPr>
    </w:p>
    <w:p w:rsidR="0003772F" w:rsidRDefault="0003772F" w:rsidP="005A5358">
      <w:pPr>
        <w:spacing w:line="360" w:lineRule="auto"/>
        <w:jc w:val="center"/>
        <w:rPr>
          <w:rFonts w:cs="Times New Roman"/>
          <w:szCs w:val="22"/>
        </w:rPr>
      </w:pPr>
    </w:p>
    <w:p w:rsidR="0003772F" w:rsidRDefault="0003772F" w:rsidP="005A5358">
      <w:pPr>
        <w:spacing w:line="360" w:lineRule="auto"/>
        <w:jc w:val="center"/>
        <w:rPr>
          <w:rFonts w:cs="Times New Roman"/>
          <w:szCs w:val="22"/>
        </w:rPr>
      </w:pPr>
    </w:p>
    <w:p w:rsidR="0003772F" w:rsidRDefault="0003772F" w:rsidP="005A5358">
      <w:pPr>
        <w:spacing w:line="360" w:lineRule="auto"/>
        <w:jc w:val="center"/>
        <w:rPr>
          <w:rFonts w:cs="Times New Roman"/>
          <w:szCs w:val="22"/>
        </w:rPr>
      </w:pPr>
    </w:p>
    <w:p w:rsidR="002145F1" w:rsidRDefault="002145F1" w:rsidP="005A5358">
      <w:pPr>
        <w:spacing w:line="360" w:lineRule="auto"/>
        <w:jc w:val="center"/>
        <w:rPr>
          <w:rFonts w:cs="Times New Roman"/>
          <w:szCs w:val="22"/>
        </w:rPr>
      </w:pPr>
    </w:p>
    <w:p w:rsidR="0003772F" w:rsidRDefault="0003772F" w:rsidP="005A5358">
      <w:pPr>
        <w:spacing w:line="360" w:lineRule="auto"/>
        <w:jc w:val="center"/>
        <w:rPr>
          <w:rFonts w:cs="Times New Roman"/>
          <w:szCs w:val="22"/>
        </w:rPr>
      </w:pPr>
    </w:p>
    <w:p w:rsidR="0003772F" w:rsidRDefault="0003772F" w:rsidP="005A5358">
      <w:pPr>
        <w:spacing w:line="360" w:lineRule="auto"/>
        <w:jc w:val="center"/>
        <w:rPr>
          <w:rFonts w:cs="Times New Roman"/>
          <w:szCs w:val="22"/>
        </w:rPr>
      </w:pPr>
    </w:p>
    <w:p w:rsidR="0003772F" w:rsidRDefault="0003772F" w:rsidP="005A5358">
      <w:pPr>
        <w:spacing w:line="360" w:lineRule="auto"/>
        <w:jc w:val="center"/>
        <w:rPr>
          <w:rFonts w:cs="Times New Roman"/>
          <w:szCs w:val="22"/>
        </w:rPr>
      </w:pPr>
    </w:p>
    <w:p w:rsidR="009D44CD" w:rsidRPr="00713D56" w:rsidRDefault="009D44CD" w:rsidP="005A5358">
      <w:pPr>
        <w:spacing w:line="360" w:lineRule="auto"/>
        <w:jc w:val="center"/>
        <w:rPr>
          <w:rFonts w:cs="Times New Roman"/>
          <w:szCs w:val="22"/>
        </w:rPr>
      </w:pPr>
      <w:r w:rsidRPr="00713D56">
        <w:rPr>
          <w:rFonts w:cs="Times New Roman"/>
          <w:szCs w:val="22"/>
        </w:rPr>
        <w:lastRenderedPageBreak/>
        <w:t>TERMO DE REFERÊNCIA</w:t>
      </w:r>
      <w:r w:rsidR="000E5B55" w:rsidRPr="00713D56">
        <w:rPr>
          <w:rFonts w:cs="Times New Roman"/>
          <w:szCs w:val="22"/>
        </w:rPr>
        <w:t xml:space="preserve"> / PROJETO BÁSICO</w:t>
      </w:r>
    </w:p>
    <w:p w:rsidR="009D44CD" w:rsidRPr="00713D56" w:rsidRDefault="009D44CD" w:rsidP="006C1321">
      <w:pPr>
        <w:spacing w:line="360" w:lineRule="auto"/>
        <w:jc w:val="both"/>
        <w:rPr>
          <w:rFonts w:cs="Times New Roman"/>
          <w:szCs w:val="22"/>
        </w:rPr>
      </w:pPr>
    </w:p>
    <w:p w:rsidR="009D44CD" w:rsidRPr="00713D56" w:rsidRDefault="009D44CD" w:rsidP="0003772F">
      <w:pPr>
        <w:pStyle w:val="Ttulo1"/>
      </w:pPr>
      <w:bookmarkStart w:id="0" w:name="_Toc93437963"/>
      <w:r w:rsidRPr="00713D56">
        <w:t>OBJETO</w:t>
      </w:r>
      <w:bookmarkEnd w:id="0"/>
    </w:p>
    <w:p w:rsidR="009B64D2" w:rsidRPr="00713D56" w:rsidRDefault="009B64D2" w:rsidP="006C1321">
      <w:pPr>
        <w:pStyle w:val="PargrafodaLista"/>
        <w:spacing w:line="360" w:lineRule="auto"/>
        <w:jc w:val="both"/>
        <w:rPr>
          <w:rFonts w:cs="Times New Roman"/>
          <w:szCs w:val="22"/>
        </w:rPr>
      </w:pPr>
    </w:p>
    <w:p w:rsidR="00C5087F" w:rsidRPr="00713D56" w:rsidRDefault="009D44CD" w:rsidP="006C1321">
      <w:pPr>
        <w:spacing w:line="360" w:lineRule="auto"/>
        <w:jc w:val="both"/>
        <w:rPr>
          <w:rFonts w:cs="Times New Roman"/>
          <w:szCs w:val="22"/>
        </w:rPr>
      </w:pPr>
      <w:r w:rsidRPr="00713D56">
        <w:rPr>
          <w:rFonts w:cs="Times New Roman"/>
          <w:szCs w:val="22"/>
        </w:rPr>
        <w:t xml:space="preserve">CONTRATAÇÃO DE EMPRESA ESPECIALIZADA PARA PRESTAÇÃO DE </w:t>
      </w:r>
      <w:r w:rsidR="009E57A1" w:rsidRPr="00713D56">
        <w:rPr>
          <w:rFonts w:cs="Times New Roman"/>
          <w:szCs w:val="22"/>
        </w:rPr>
        <w:t>SERVIÇOS</w:t>
      </w:r>
      <w:r w:rsidR="004300DB">
        <w:rPr>
          <w:rFonts w:cs="Times New Roman"/>
          <w:szCs w:val="22"/>
        </w:rPr>
        <w:t xml:space="preserve"> DE </w:t>
      </w:r>
      <w:r w:rsidRPr="00713D56">
        <w:rPr>
          <w:rFonts w:cs="Times New Roman"/>
          <w:szCs w:val="22"/>
        </w:rPr>
        <w:t>MANUTENÇÃO</w:t>
      </w:r>
      <w:r w:rsidR="009E57A1" w:rsidRPr="00713D56">
        <w:rPr>
          <w:rFonts w:cs="Times New Roman"/>
          <w:szCs w:val="22"/>
        </w:rPr>
        <w:t xml:space="preserve"> CORRETIVA</w:t>
      </w:r>
      <w:r w:rsidR="004300DB">
        <w:rPr>
          <w:rFonts w:cs="Times New Roman"/>
          <w:szCs w:val="22"/>
        </w:rPr>
        <w:t xml:space="preserve"> E</w:t>
      </w:r>
      <w:r w:rsidR="00B97686">
        <w:rPr>
          <w:rFonts w:cs="Times New Roman"/>
          <w:szCs w:val="22"/>
        </w:rPr>
        <w:t xml:space="preserve"> </w:t>
      </w:r>
      <w:r w:rsidR="004300DB">
        <w:rPr>
          <w:rFonts w:cs="Times New Roman"/>
          <w:szCs w:val="22"/>
        </w:rPr>
        <w:t xml:space="preserve">PREVENTIVA </w:t>
      </w:r>
      <w:r w:rsidR="009E57A1" w:rsidRPr="00713D56">
        <w:rPr>
          <w:rFonts w:cs="Times New Roman"/>
          <w:szCs w:val="22"/>
        </w:rPr>
        <w:t>D</w:t>
      </w:r>
      <w:r w:rsidR="00A77497">
        <w:rPr>
          <w:rFonts w:cs="Times New Roman"/>
          <w:szCs w:val="22"/>
        </w:rPr>
        <w:t>E</w:t>
      </w:r>
      <w:r w:rsidR="00B97686">
        <w:rPr>
          <w:rFonts w:cs="Times New Roman"/>
          <w:szCs w:val="22"/>
        </w:rPr>
        <w:t xml:space="preserve"> </w:t>
      </w:r>
      <w:r w:rsidRPr="00713D56">
        <w:rPr>
          <w:rFonts w:cs="Times New Roman"/>
          <w:szCs w:val="22"/>
        </w:rPr>
        <w:t xml:space="preserve">ILUMINAÇÃO DO MUNICÍPIO DE </w:t>
      </w:r>
      <w:r w:rsidR="004300DB">
        <w:rPr>
          <w:rFonts w:cs="Times New Roman"/>
          <w:szCs w:val="22"/>
        </w:rPr>
        <w:t>CARAPICUÍBA</w:t>
      </w:r>
      <w:r w:rsidR="009E57A1" w:rsidRPr="00713D56">
        <w:rPr>
          <w:rFonts w:cs="Times New Roman"/>
          <w:szCs w:val="22"/>
        </w:rPr>
        <w:t xml:space="preserve">, COM </w:t>
      </w:r>
      <w:r w:rsidR="00A77497">
        <w:rPr>
          <w:rFonts w:cs="Times New Roman"/>
          <w:szCs w:val="22"/>
        </w:rPr>
        <w:t xml:space="preserve">APLICAÇÃO DE TECNOLOGIAS DE MONITORAMENTO, SOFTWARE E ATENDIMENTO AOS MUNÍCIPES, </w:t>
      </w:r>
      <w:r w:rsidR="009E57A1" w:rsidRPr="00713D56">
        <w:rPr>
          <w:rFonts w:cs="Times New Roman"/>
          <w:szCs w:val="22"/>
        </w:rPr>
        <w:t>FORNECIMENTOS DE MATERIAIS, MÃO DE OBRA E EQUIPAMENTOS NECESSÁRIOS.</w:t>
      </w:r>
    </w:p>
    <w:p w:rsidR="009D44CD" w:rsidRPr="00713D56" w:rsidRDefault="009D44CD" w:rsidP="006C1321">
      <w:pPr>
        <w:spacing w:line="360" w:lineRule="auto"/>
        <w:jc w:val="both"/>
        <w:rPr>
          <w:rFonts w:cs="Times New Roman"/>
          <w:szCs w:val="22"/>
        </w:rPr>
      </w:pPr>
    </w:p>
    <w:p w:rsidR="009D44CD" w:rsidRPr="0003772F" w:rsidRDefault="009D44CD" w:rsidP="0003772F">
      <w:pPr>
        <w:pStyle w:val="Ttulo1"/>
      </w:pPr>
      <w:bookmarkStart w:id="1" w:name="_Toc93437964"/>
      <w:r w:rsidRPr="0003772F">
        <w:t>JUSTIFICATIVA</w:t>
      </w:r>
      <w:bookmarkEnd w:id="1"/>
    </w:p>
    <w:p w:rsidR="004B30D2" w:rsidRPr="00713D56" w:rsidRDefault="004B30D2" w:rsidP="006C1321">
      <w:pPr>
        <w:spacing w:line="360" w:lineRule="auto"/>
        <w:jc w:val="both"/>
        <w:rPr>
          <w:rFonts w:cs="Times New Roman"/>
          <w:szCs w:val="22"/>
        </w:rPr>
      </w:pPr>
    </w:p>
    <w:p w:rsidR="00227B9C" w:rsidRDefault="004B30D2" w:rsidP="006C1321">
      <w:pPr>
        <w:spacing w:line="360" w:lineRule="auto"/>
        <w:jc w:val="both"/>
        <w:rPr>
          <w:rFonts w:cs="Times New Roman"/>
          <w:szCs w:val="22"/>
        </w:rPr>
      </w:pPr>
      <w:r w:rsidRPr="00713D56">
        <w:rPr>
          <w:rFonts w:cs="Times New Roman"/>
          <w:szCs w:val="22"/>
        </w:rPr>
        <w:t>A</w:t>
      </w:r>
      <w:r w:rsidR="00227B9C" w:rsidRPr="00713D56">
        <w:rPr>
          <w:rFonts w:cs="Times New Roman"/>
          <w:szCs w:val="22"/>
        </w:rPr>
        <w:t>pós a</w:t>
      </w:r>
      <w:r w:rsidRPr="00713D56">
        <w:rPr>
          <w:rFonts w:cs="Times New Roman"/>
          <w:szCs w:val="22"/>
        </w:rPr>
        <w:t xml:space="preserve"> Prefeitura de </w:t>
      </w:r>
      <w:r w:rsidR="004300DB">
        <w:rPr>
          <w:rFonts w:cs="Times New Roman"/>
          <w:szCs w:val="22"/>
        </w:rPr>
        <w:t>Carapicuíba</w:t>
      </w:r>
      <w:r w:rsidRPr="00713D56">
        <w:rPr>
          <w:rFonts w:cs="Times New Roman"/>
          <w:szCs w:val="22"/>
        </w:rPr>
        <w:t xml:space="preserve"> ter assumido o parque de iluminação pública, inici</w:t>
      </w:r>
      <w:r w:rsidR="004300DB">
        <w:rPr>
          <w:rFonts w:cs="Times New Roman"/>
          <w:szCs w:val="22"/>
        </w:rPr>
        <w:t>ou</w:t>
      </w:r>
      <w:r w:rsidR="00227B9C" w:rsidRPr="00713D56">
        <w:rPr>
          <w:rFonts w:cs="Times New Roman"/>
          <w:szCs w:val="22"/>
        </w:rPr>
        <w:t>-se</w:t>
      </w:r>
      <w:r w:rsidR="004300DB">
        <w:rPr>
          <w:rFonts w:cs="Times New Roman"/>
          <w:szCs w:val="22"/>
        </w:rPr>
        <w:t xml:space="preserve"> o intenso</w:t>
      </w:r>
      <w:r w:rsidR="004260CF">
        <w:rPr>
          <w:rFonts w:cs="Times New Roman"/>
          <w:szCs w:val="22"/>
        </w:rPr>
        <w:t xml:space="preserve"> </w:t>
      </w:r>
      <w:r w:rsidRPr="00713D56">
        <w:rPr>
          <w:rFonts w:cs="Times New Roman"/>
          <w:szCs w:val="22"/>
        </w:rPr>
        <w:t xml:space="preserve">trabalho de manutenção e modernização </w:t>
      </w:r>
      <w:r w:rsidR="00227B9C" w:rsidRPr="00713D56">
        <w:rPr>
          <w:rFonts w:cs="Times New Roman"/>
          <w:szCs w:val="22"/>
        </w:rPr>
        <w:t xml:space="preserve">nos pontos </w:t>
      </w:r>
      <w:r w:rsidR="00713D56">
        <w:rPr>
          <w:rFonts w:cs="Times New Roman"/>
          <w:szCs w:val="22"/>
        </w:rPr>
        <w:t xml:space="preserve">de iluminação </w:t>
      </w:r>
      <w:r w:rsidR="00227B9C" w:rsidRPr="00713D56">
        <w:rPr>
          <w:rFonts w:cs="Times New Roman"/>
          <w:szCs w:val="22"/>
        </w:rPr>
        <w:t>da cidade. Esse é um serviço essencial</w:t>
      </w:r>
      <w:r w:rsidR="00792955" w:rsidRPr="00713D56">
        <w:rPr>
          <w:rFonts w:cs="Times New Roman"/>
          <w:szCs w:val="22"/>
        </w:rPr>
        <w:t xml:space="preserve"> e contínuo</w:t>
      </w:r>
      <w:r w:rsidR="00227B9C" w:rsidRPr="00713D56">
        <w:rPr>
          <w:rFonts w:cs="Times New Roman"/>
          <w:szCs w:val="22"/>
        </w:rPr>
        <w:t xml:space="preserve"> que traz segurança, conforto e valorização do município.</w:t>
      </w:r>
    </w:p>
    <w:p w:rsidR="00A77497" w:rsidRPr="00713D56" w:rsidRDefault="00A77497" w:rsidP="006C1321">
      <w:pPr>
        <w:spacing w:line="360" w:lineRule="auto"/>
        <w:jc w:val="both"/>
        <w:rPr>
          <w:rFonts w:cs="Times New Roman"/>
          <w:szCs w:val="22"/>
        </w:rPr>
      </w:pPr>
    </w:p>
    <w:p w:rsidR="00227B9C" w:rsidRPr="00713D56" w:rsidRDefault="001D42F1" w:rsidP="006C1321">
      <w:pPr>
        <w:spacing w:line="360" w:lineRule="auto"/>
        <w:jc w:val="both"/>
        <w:rPr>
          <w:rFonts w:cs="Times New Roman"/>
          <w:szCs w:val="22"/>
        </w:rPr>
      </w:pPr>
      <w:r>
        <w:rPr>
          <w:rFonts w:cs="Times New Roman"/>
          <w:szCs w:val="22"/>
        </w:rPr>
        <w:t>Inicialmente a</w:t>
      </w:r>
      <w:r w:rsidR="00227B9C" w:rsidRPr="00713D56">
        <w:rPr>
          <w:rFonts w:cs="Times New Roman"/>
          <w:szCs w:val="22"/>
        </w:rPr>
        <w:t xml:space="preserve"> Prefeitura </w:t>
      </w:r>
      <w:r>
        <w:rPr>
          <w:rFonts w:cs="Times New Roman"/>
          <w:szCs w:val="22"/>
        </w:rPr>
        <w:t>modernizou as vias de maior fluxo de veículos e pedestres, em seguida ampliou o projeto para todo o município</w:t>
      </w:r>
      <w:r w:rsidR="00227B9C" w:rsidRPr="00713D56">
        <w:rPr>
          <w:rFonts w:cs="Times New Roman"/>
          <w:szCs w:val="22"/>
        </w:rPr>
        <w:t xml:space="preserve">. </w:t>
      </w:r>
      <w:r>
        <w:rPr>
          <w:rFonts w:cs="Times New Roman"/>
          <w:szCs w:val="22"/>
        </w:rPr>
        <w:t xml:space="preserve">Também foi investido no projeto de implementação do sistema de Telegestão na cidade. </w:t>
      </w:r>
      <w:r w:rsidR="00227B9C" w:rsidRPr="00713D56">
        <w:rPr>
          <w:rFonts w:cs="Times New Roman"/>
          <w:szCs w:val="22"/>
        </w:rPr>
        <w:t xml:space="preserve">Sendo agora necessário por parte da administração manter o padrão de qualidade construído, </w:t>
      </w:r>
      <w:r>
        <w:rPr>
          <w:rFonts w:cs="Times New Roman"/>
          <w:szCs w:val="22"/>
        </w:rPr>
        <w:t xml:space="preserve">agregando </w:t>
      </w:r>
      <w:r w:rsidR="00227B9C" w:rsidRPr="00713D56">
        <w:rPr>
          <w:rFonts w:cs="Times New Roman"/>
          <w:szCs w:val="22"/>
        </w:rPr>
        <w:t>tecnologias</w:t>
      </w:r>
      <w:r>
        <w:rPr>
          <w:rFonts w:cs="Times New Roman"/>
          <w:szCs w:val="22"/>
        </w:rPr>
        <w:t xml:space="preserve"> como a Telegestão também em 100 % do parque</w:t>
      </w:r>
      <w:r w:rsidR="00227B9C" w:rsidRPr="00713D56">
        <w:rPr>
          <w:rFonts w:cs="Times New Roman"/>
          <w:szCs w:val="22"/>
        </w:rPr>
        <w:t xml:space="preserve"> para melhor atendimento ao cidadão.</w:t>
      </w:r>
    </w:p>
    <w:p w:rsidR="00A77497" w:rsidRDefault="00A77497" w:rsidP="006C1321">
      <w:pPr>
        <w:spacing w:line="360" w:lineRule="auto"/>
        <w:jc w:val="both"/>
        <w:rPr>
          <w:rFonts w:cs="Times New Roman"/>
          <w:szCs w:val="22"/>
        </w:rPr>
      </w:pPr>
    </w:p>
    <w:p w:rsidR="00A77497" w:rsidRDefault="00A77497" w:rsidP="006C1321">
      <w:pPr>
        <w:spacing w:line="360" w:lineRule="auto"/>
        <w:jc w:val="both"/>
        <w:rPr>
          <w:rFonts w:cs="Times New Roman"/>
          <w:szCs w:val="22"/>
        </w:rPr>
      </w:pPr>
      <w:r>
        <w:rPr>
          <w:rFonts w:cs="Times New Roman"/>
          <w:szCs w:val="22"/>
        </w:rPr>
        <w:t>Durante essa modernização, aproveitou-se para validar os quantitativos de pontos na cidade, bem como suas respectivas potências, visto que o parque recebido pela concessionária se enco</w:t>
      </w:r>
      <w:r>
        <w:rPr>
          <w:rFonts w:cs="Times New Roman"/>
          <w:szCs w:val="22"/>
        </w:rPr>
        <w:t>n</w:t>
      </w:r>
      <w:r>
        <w:rPr>
          <w:rFonts w:cs="Times New Roman"/>
          <w:szCs w:val="22"/>
        </w:rPr>
        <w:t>trava defasado de informações e qualidade.</w:t>
      </w:r>
    </w:p>
    <w:p w:rsidR="00A77497" w:rsidRDefault="00A77497" w:rsidP="006C1321">
      <w:pPr>
        <w:spacing w:line="360" w:lineRule="auto"/>
        <w:jc w:val="both"/>
        <w:rPr>
          <w:rFonts w:cs="Times New Roman"/>
          <w:szCs w:val="22"/>
        </w:rPr>
      </w:pPr>
    </w:p>
    <w:p w:rsidR="00227B9C" w:rsidRPr="00713D56" w:rsidRDefault="00713D56" w:rsidP="006C1321">
      <w:pPr>
        <w:spacing w:line="360" w:lineRule="auto"/>
        <w:jc w:val="both"/>
        <w:rPr>
          <w:rFonts w:cs="Times New Roman"/>
          <w:szCs w:val="22"/>
        </w:rPr>
      </w:pPr>
      <w:r>
        <w:rPr>
          <w:rFonts w:cs="Times New Roman"/>
          <w:szCs w:val="22"/>
        </w:rPr>
        <w:t>Devido aos c</w:t>
      </w:r>
      <w:r w:rsidR="00227B9C" w:rsidRPr="00713D56">
        <w:rPr>
          <w:rFonts w:cs="Times New Roman"/>
          <w:szCs w:val="22"/>
        </w:rPr>
        <w:t>onstante</w:t>
      </w:r>
      <w:r>
        <w:rPr>
          <w:rFonts w:cs="Times New Roman"/>
          <w:szCs w:val="22"/>
        </w:rPr>
        <w:t>s</w:t>
      </w:r>
      <w:r w:rsidR="004260CF">
        <w:rPr>
          <w:rFonts w:cs="Times New Roman"/>
          <w:szCs w:val="22"/>
        </w:rPr>
        <w:t xml:space="preserve"> </w:t>
      </w:r>
      <w:r>
        <w:rPr>
          <w:rFonts w:cs="Times New Roman"/>
          <w:szCs w:val="22"/>
        </w:rPr>
        <w:t xml:space="preserve">atos de </w:t>
      </w:r>
      <w:r w:rsidR="00227B9C" w:rsidRPr="00713D56">
        <w:rPr>
          <w:rFonts w:cs="Times New Roman"/>
          <w:szCs w:val="22"/>
        </w:rPr>
        <w:t>vandalismo</w:t>
      </w:r>
      <w:r w:rsidR="009E57A1" w:rsidRPr="00713D56">
        <w:rPr>
          <w:rFonts w:cs="Times New Roman"/>
          <w:szCs w:val="22"/>
        </w:rPr>
        <w:t>s</w:t>
      </w:r>
      <w:r w:rsidR="00227B9C" w:rsidRPr="00713D56">
        <w:rPr>
          <w:rFonts w:cs="Times New Roman"/>
          <w:szCs w:val="22"/>
        </w:rPr>
        <w:t>, furto</w:t>
      </w:r>
      <w:r w:rsidR="009E57A1" w:rsidRPr="00713D56">
        <w:rPr>
          <w:rFonts w:cs="Times New Roman"/>
          <w:szCs w:val="22"/>
        </w:rPr>
        <w:t>s</w:t>
      </w:r>
      <w:r w:rsidR="00227B9C" w:rsidRPr="00713D56">
        <w:rPr>
          <w:rFonts w:cs="Times New Roman"/>
          <w:szCs w:val="22"/>
        </w:rPr>
        <w:t xml:space="preserve"> e depredação dos</w:t>
      </w:r>
      <w:r w:rsidR="009E57A1" w:rsidRPr="00713D56">
        <w:rPr>
          <w:rFonts w:cs="Times New Roman"/>
          <w:szCs w:val="22"/>
        </w:rPr>
        <w:t xml:space="preserve"> equipamentos instalados no parque, tais como cabos, luminárias e postes acidentados</w:t>
      </w:r>
      <w:r>
        <w:rPr>
          <w:rFonts w:cs="Times New Roman"/>
          <w:szCs w:val="22"/>
        </w:rPr>
        <w:t>, tornou-se n</w:t>
      </w:r>
      <w:r w:rsidR="009E57A1" w:rsidRPr="00713D56">
        <w:rPr>
          <w:rFonts w:cs="Times New Roman"/>
          <w:szCs w:val="22"/>
        </w:rPr>
        <w:t>ecess</w:t>
      </w:r>
      <w:r>
        <w:rPr>
          <w:rFonts w:cs="Times New Roman"/>
          <w:szCs w:val="22"/>
        </w:rPr>
        <w:t xml:space="preserve">ário </w:t>
      </w:r>
      <w:r w:rsidR="009E57A1" w:rsidRPr="00713D56">
        <w:rPr>
          <w:rFonts w:cs="Times New Roman"/>
          <w:szCs w:val="22"/>
        </w:rPr>
        <w:t>reposição ine</w:t>
      </w:r>
      <w:r w:rsidR="009E57A1" w:rsidRPr="00713D56">
        <w:rPr>
          <w:rFonts w:cs="Times New Roman"/>
          <w:szCs w:val="22"/>
        </w:rPr>
        <w:t>s</w:t>
      </w:r>
      <w:r w:rsidR="009E57A1" w:rsidRPr="00713D56">
        <w:rPr>
          <w:rFonts w:cs="Times New Roman"/>
          <w:szCs w:val="22"/>
        </w:rPr>
        <w:t>perada e não dimensionável</w:t>
      </w:r>
      <w:r>
        <w:rPr>
          <w:rFonts w:cs="Times New Roman"/>
          <w:szCs w:val="22"/>
        </w:rPr>
        <w:t xml:space="preserve"> destes materiais</w:t>
      </w:r>
      <w:r w:rsidR="009E57A1" w:rsidRPr="00713D56">
        <w:rPr>
          <w:rFonts w:cs="Times New Roman"/>
          <w:szCs w:val="22"/>
        </w:rPr>
        <w:t xml:space="preserve">. Por esse motivo, a administração entende que é necessário para ganho de produtividade e tempo, que a </w:t>
      </w:r>
      <w:r>
        <w:rPr>
          <w:rFonts w:cs="Times New Roman"/>
          <w:szCs w:val="22"/>
        </w:rPr>
        <w:t xml:space="preserve">futura </w:t>
      </w:r>
      <w:r w:rsidR="009E57A1" w:rsidRPr="00713D56">
        <w:rPr>
          <w:rFonts w:cs="Times New Roman"/>
          <w:szCs w:val="22"/>
        </w:rPr>
        <w:t>empresa contratada tenha um contrato com condições para bom desempenho e serviço à população</w:t>
      </w:r>
      <w:r>
        <w:rPr>
          <w:rFonts w:cs="Times New Roman"/>
          <w:szCs w:val="22"/>
        </w:rPr>
        <w:t xml:space="preserve"> e que atenda as demandas oriundas.</w:t>
      </w:r>
      <w:r w:rsidR="001D42F1">
        <w:rPr>
          <w:rFonts w:cs="Times New Roman"/>
          <w:szCs w:val="22"/>
        </w:rPr>
        <w:t xml:space="preserve"> Portanto, o contrato possui uma lista de materiais que visam a reposição desses equ</w:t>
      </w:r>
      <w:r w:rsidR="001D42F1">
        <w:rPr>
          <w:rFonts w:cs="Times New Roman"/>
          <w:szCs w:val="22"/>
        </w:rPr>
        <w:t>i</w:t>
      </w:r>
      <w:r w:rsidR="001D42F1">
        <w:rPr>
          <w:rFonts w:cs="Times New Roman"/>
          <w:szCs w:val="22"/>
        </w:rPr>
        <w:t>pamentos, não ficando assim de mãos atadas para o rápido atendimento ao munícipe.</w:t>
      </w:r>
    </w:p>
    <w:p w:rsidR="00792955" w:rsidRPr="00713D56" w:rsidRDefault="00792955" w:rsidP="006C1321">
      <w:pPr>
        <w:spacing w:line="360" w:lineRule="auto"/>
        <w:jc w:val="both"/>
        <w:rPr>
          <w:rFonts w:cs="Times New Roman"/>
          <w:szCs w:val="22"/>
        </w:rPr>
      </w:pPr>
    </w:p>
    <w:p w:rsidR="00227B9C" w:rsidRPr="00713D56" w:rsidRDefault="00792955" w:rsidP="006C1321">
      <w:pPr>
        <w:spacing w:line="360" w:lineRule="auto"/>
        <w:jc w:val="both"/>
        <w:rPr>
          <w:rFonts w:cs="Times New Roman"/>
          <w:szCs w:val="22"/>
        </w:rPr>
      </w:pPr>
      <w:r w:rsidRPr="00713D56">
        <w:rPr>
          <w:rFonts w:cs="Times New Roman"/>
          <w:szCs w:val="22"/>
        </w:rPr>
        <w:t>Com este novo contrato, a administração, deseja continuar com os serviços de gestão do parque de iluminação pública e atender ao</w:t>
      </w:r>
      <w:r w:rsidR="006222CE" w:rsidRPr="00713D56">
        <w:rPr>
          <w:rFonts w:cs="Times New Roman"/>
          <w:szCs w:val="22"/>
        </w:rPr>
        <w:t xml:space="preserve"> máximo o interesse </w:t>
      </w:r>
      <w:r w:rsidRPr="00713D56">
        <w:rPr>
          <w:rFonts w:cs="Times New Roman"/>
          <w:szCs w:val="22"/>
        </w:rPr>
        <w:t>da comunidade em relação à qualidade, durabilidade e operacionalidade deste tão importante mecanismo público.</w:t>
      </w:r>
    </w:p>
    <w:p w:rsidR="009D44CD" w:rsidRDefault="009D44CD" w:rsidP="0003772F">
      <w:pPr>
        <w:pStyle w:val="Ttulo1"/>
      </w:pPr>
      <w:bookmarkStart w:id="2" w:name="_Toc93437965"/>
      <w:r w:rsidRPr="0003772F">
        <w:lastRenderedPageBreak/>
        <w:t>DEFINIÇÕES</w:t>
      </w:r>
      <w:bookmarkEnd w:id="2"/>
    </w:p>
    <w:p w:rsidR="0003772F" w:rsidRPr="0003772F" w:rsidRDefault="0003772F" w:rsidP="0003772F">
      <w:pPr>
        <w:pStyle w:val="Ttulo1"/>
        <w:numPr>
          <w:ilvl w:val="0"/>
          <w:numId w:val="0"/>
        </w:numPr>
        <w:ind w:left="1239"/>
      </w:pPr>
    </w:p>
    <w:p w:rsidR="00CE3828" w:rsidRDefault="00365332" w:rsidP="0003772F">
      <w:pPr>
        <w:pStyle w:val="PargrafodaLista"/>
        <w:numPr>
          <w:ilvl w:val="1"/>
          <w:numId w:val="1"/>
        </w:numPr>
        <w:spacing w:line="360" w:lineRule="auto"/>
        <w:jc w:val="both"/>
        <w:rPr>
          <w:rFonts w:cs="Times New Roman"/>
          <w:szCs w:val="22"/>
        </w:rPr>
      </w:pPr>
      <w:r w:rsidRPr="00713D56">
        <w:rPr>
          <w:rFonts w:cs="Times New Roman"/>
          <w:szCs w:val="22"/>
        </w:rPr>
        <w:t xml:space="preserve">CARACTERÍSTICAS </w:t>
      </w:r>
      <w:r w:rsidR="00F11CE2" w:rsidRPr="00713D56">
        <w:rPr>
          <w:rFonts w:cs="Times New Roman"/>
          <w:szCs w:val="22"/>
        </w:rPr>
        <w:t>DO PARQUE DE ILUMINAÇÃO</w:t>
      </w:r>
    </w:p>
    <w:p w:rsidR="00F11CE2" w:rsidRPr="00CE3828" w:rsidRDefault="00F11CE2" w:rsidP="00CE3828">
      <w:pPr>
        <w:pStyle w:val="PargrafodaLista"/>
        <w:spacing w:line="360" w:lineRule="auto"/>
        <w:ind w:left="0"/>
        <w:jc w:val="both"/>
        <w:rPr>
          <w:rFonts w:cs="Times New Roman"/>
          <w:szCs w:val="22"/>
        </w:rPr>
      </w:pPr>
      <w:r w:rsidRPr="00CE3828">
        <w:rPr>
          <w:rFonts w:cs="Times New Roman"/>
          <w:szCs w:val="22"/>
        </w:rPr>
        <w:t>Os serviços objeto desse contrato</w:t>
      </w:r>
      <w:r w:rsidR="00E07EB7" w:rsidRPr="00CE3828">
        <w:rPr>
          <w:rFonts w:cs="Times New Roman"/>
          <w:szCs w:val="22"/>
        </w:rPr>
        <w:t xml:space="preserve"> serão</w:t>
      </w:r>
      <w:r w:rsidRPr="00CE3828">
        <w:rPr>
          <w:rFonts w:cs="Times New Roman"/>
          <w:szCs w:val="22"/>
        </w:rPr>
        <w:t xml:space="preserve"> executados no parque de </w:t>
      </w:r>
      <w:r w:rsidR="00CE3828" w:rsidRPr="00CE3828">
        <w:rPr>
          <w:rFonts w:cs="Times New Roman"/>
          <w:szCs w:val="22"/>
        </w:rPr>
        <w:t>I</w:t>
      </w:r>
      <w:r w:rsidR="00CE3828">
        <w:rPr>
          <w:rFonts w:cs="Times New Roman"/>
          <w:szCs w:val="22"/>
        </w:rPr>
        <w:t xml:space="preserve">luminação </w:t>
      </w:r>
      <w:r w:rsidRPr="00CE3828">
        <w:rPr>
          <w:rFonts w:cs="Times New Roman"/>
          <w:szCs w:val="22"/>
        </w:rPr>
        <w:t>P</w:t>
      </w:r>
      <w:r w:rsidR="00CE3828">
        <w:rPr>
          <w:rFonts w:cs="Times New Roman"/>
          <w:szCs w:val="22"/>
        </w:rPr>
        <w:t>ública</w:t>
      </w:r>
      <w:r w:rsidRPr="00CE3828">
        <w:rPr>
          <w:rFonts w:cs="Times New Roman"/>
          <w:szCs w:val="22"/>
        </w:rPr>
        <w:t xml:space="preserve"> de </w:t>
      </w:r>
      <w:r w:rsidR="001D42F1">
        <w:rPr>
          <w:rFonts w:cs="Times New Roman"/>
          <w:szCs w:val="22"/>
        </w:rPr>
        <w:t>Carap</w:t>
      </w:r>
      <w:r w:rsidR="001D42F1">
        <w:rPr>
          <w:rFonts w:cs="Times New Roman"/>
          <w:szCs w:val="22"/>
        </w:rPr>
        <w:t>i</w:t>
      </w:r>
      <w:r w:rsidR="001D42F1">
        <w:rPr>
          <w:rFonts w:cs="Times New Roman"/>
          <w:szCs w:val="22"/>
        </w:rPr>
        <w:t>cuíba</w:t>
      </w:r>
      <w:r w:rsidRPr="00CE3828">
        <w:rPr>
          <w:rFonts w:cs="Times New Roman"/>
          <w:szCs w:val="22"/>
        </w:rPr>
        <w:t>, cuja concessionária de distribuição de energia elétrica é a Enel.</w:t>
      </w:r>
    </w:p>
    <w:p w:rsidR="00792955" w:rsidRPr="00713D56" w:rsidRDefault="00792955" w:rsidP="006C1321">
      <w:pPr>
        <w:pStyle w:val="PargrafodaLista"/>
        <w:spacing w:line="360" w:lineRule="auto"/>
        <w:ind w:left="1200"/>
        <w:jc w:val="both"/>
        <w:rPr>
          <w:rFonts w:cs="Times New Roman"/>
          <w:szCs w:val="22"/>
        </w:rPr>
      </w:pPr>
    </w:p>
    <w:p w:rsidR="00F11CE2" w:rsidRPr="00713D56" w:rsidRDefault="00F11CE2" w:rsidP="00CE3828">
      <w:pPr>
        <w:pStyle w:val="PargrafodaLista"/>
        <w:spacing w:line="360" w:lineRule="auto"/>
        <w:ind w:left="0"/>
        <w:jc w:val="both"/>
        <w:rPr>
          <w:rFonts w:cs="Times New Roman"/>
          <w:szCs w:val="22"/>
        </w:rPr>
      </w:pPr>
      <w:r w:rsidRPr="00713D56">
        <w:rPr>
          <w:rFonts w:cs="Times New Roman"/>
          <w:szCs w:val="22"/>
        </w:rPr>
        <w:t xml:space="preserve">O sistema de iluminação pública de </w:t>
      </w:r>
      <w:r w:rsidR="001D42F1">
        <w:rPr>
          <w:rFonts w:cs="Times New Roman"/>
          <w:szCs w:val="22"/>
        </w:rPr>
        <w:t>Carapicuíba</w:t>
      </w:r>
      <w:r w:rsidRPr="00713D56">
        <w:rPr>
          <w:rFonts w:cs="Times New Roman"/>
          <w:szCs w:val="22"/>
        </w:rPr>
        <w:t xml:space="preserve"> é constituído de </w:t>
      </w:r>
      <w:r w:rsidRPr="00B459B9">
        <w:rPr>
          <w:rFonts w:cs="Times New Roman"/>
          <w:szCs w:val="22"/>
        </w:rPr>
        <w:t>redes aéreas e subterrâneas exclusivas (transformadores exclusivos). Com as características</w:t>
      </w:r>
      <w:r w:rsidRPr="00713D56">
        <w:rPr>
          <w:rFonts w:cs="Times New Roman"/>
          <w:szCs w:val="22"/>
        </w:rPr>
        <w:t xml:space="preserve"> básicas:</w:t>
      </w:r>
    </w:p>
    <w:p w:rsidR="00F11CE2" w:rsidRPr="00713D56" w:rsidRDefault="00F11CE2" w:rsidP="00CE3828">
      <w:pPr>
        <w:pStyle w:val="PargrafodaLista"/>
        <w:numPr>
          <w:ilvl w:val="0"/>
          <w:numId w:val="2"/>
        </w:numPr>
        <w:spacing w:line="360" w:lineRule="auto"/>
        <w:ind w:left="567"/>
        <w:jc w:val="both"/>
        <w:rPr>
          <w:rFonts w:cs="Times New Roman"/>
          <w:szCs w:val="22"/>
        </w:rPr>
      </w:pPr>
      <w:r w:rsidRPr="00713D56">
        <w:rPr>
          <w:rFonts w:cs="Times New Roman"/>
          <w:szCs w:val="22"/>
        </w:rPr>
        <w:t>Tensão Secundária: 220 volts (fase/fase), 1</w:t>
      </w:r>
      <w:r w:rsidR="00713D56">
        <w:rPr>
          <w:rFonts w:cs="Times New Roman"/>
          <w:szCs w:val="22"/>
        </w:rPr>
        <w:t>1</w:t>
      </w:r>
      <w:r w:rsidRPr="00713D56">
        <w:rPr>
          <w:rFonts w:cs="Times New Roman"/>
          <w:szCs w:val="22"/>
        </w:rPr>
        <w:t>0 volts (fase/neutro);</w:t>
      </w:r>
    </w:p>
    <w:p w:rsidR="00F11CE2" w:rsidRPr="00713D56" w:rsidRDefault="00F11CE2" w:rsidP="00CE3828">
      <w:pPr>
        <w:pStyle w:val="PargrafodaLista"/>
        <w:numPr>
          <w:ilvl w:val="0"/>
          <w:numId w:val="2"/>
        </w:numPr>
        <w:spacing w:line="360" w:lineRule="auto"/>
        <w:ind w:left="567"/>
        <w:jc w:val="both"/>
        <w:rPr>
          <w:rFonts w:cs="Times New Roman"/>
          <w:szCs w:val="22"/>
        </w:rPr>
      </w:pPr>
      <w:r w:rsidRPr="00713D56">
        <w:rPr>
          <w:rFonts w:cs="Times New Roman"/>
          <w:szCs w:val="22"/>
        </w:rPr>
        <w:t>A responsabilidade pelo aterramento da luminária é da CONTRATADA;</w:t>
      </w:r>
    </w:p>
    <w:p w:rsidR="00F11CE2" w:rsidRDefault="00F11CE2" w:rsidP="00CE3828">
      <w:pPr>
        <w:pStyle w:val="PargrafodaLista"/>
        <w:numPr>
          <w:ilvl w:val="0"/>
          <w:numId w:val="2"/>
        </w:numPr>
        <w:spacing w:line="360" w:lineRule="auto"/>
        <w:ind w:left="567"/>
        <w:jc w:val="both"/>
        <w:rPr>
          <w:rFonts w:cs="Times New Roman"/>
          <w:szCs w:val="22"/>
        </w:rPr>
      </w:pPr>
      <w:r w:rsidRPr="00713D56">
        <w:rPr>
          <w:rFonts w:cs="Times New Roman"/>
          <w:szCs w:val="22"/>
        </w:rPr>
        <w:t>Rede aérea em postes de concreto de diversos diâmetros e alturas, variando de 9 à 15 m</w:t>
      </w:r>
      <w:r w:rsidRPr="00713D56">
        <w:rPr>
          <w:rFonts w:cs="Times New Roman"/>
          <w:szCs w:val="22"/>
        </w:rPr>
        <w:t>e</w:t>
      </w:r>
      <w:r w:rsidRPr="00713D56">
        <w:rPr>
          <w:rFonts w:cs="Times New Roman"/>
          <w:szCs w:val="22"/>
        </w:rPr>
        <w:t>tros;</w:t>
      </w:r>
    </w:p>
    <w:p w:rsidR="00B831AE" w:rsidRPr="00713D56" w:rsidRDefault="00B831AE" w:rsidP="00CE3828">
      <w:pPr>
        <w:pStyle w:val="PargrafodaLista"/>
        <w:numPr>
          <w:ilvl w:val="0"/>
          <w:numId w:val="2"/>
        </w:numPr>
        <w:spacing w:line="360" w:lineRule="auto"/>
        <w:ind w:left="567"/>
        <w:jc w:val="both"/>
        <w:rPr>
          <w:rFonts w:cs="Times New Roman"/>
          <w:szCs w:val="22"/>
        </w:rPr>
      </w:pPr>
      <w:r>
        <w:rPr>
          <w:rFonts w:cs="Times New Roman"/>
          <w:szCs w:val="22"/>
        </w:rPr>
        <w:t>Iluminação com postes de aço em alturas variando de 07 à 12 metros livres (conforme projetos anexos), com luminárias LED e alimentação subterrânea;</w:t>
      </w:r>
    </w:p>
    <w:p w:rsidR="00F11CE2" w:rsidRDefault="00F11CE2" w:rsidP="00CE3828">
      <w:pPr>
        <w:pStyle w:val="PargrafodaLista"/>
        <w:numPr>
          <w:ilvl w:val="0"/>
          <w:numId w:val="2"/>
        </w:numPr>
        <w:spacing w:line="360" w:lineRule="auto"/>
        <w:ind w:left="567"/>
        <w:jc w:val="both"/>
        <w:rPr>
          <w:rFonts w:cs="Times New Roman"/>
          <w:szCs w:val="22"/>
        </w:rPr>
      </w:pPr>
      <w:r w:rsidRPr="00713D56">
        <w:rPr>
          <w:rFonts w:cs="Times New Roman"/>
          <w:szCs w:val="22"/>
        </w:rPr>
        <w:t xml:space="preserve">Luminárias LED de </w:t>
      </w:r>
      <w:r w:rsidR="00B831AE">
        <w:rPr>
          <w:rFonts w:cs="Times New Roman"/>
          <w:szCs w:val="22"/>
        </w:rPr>
        <w:t>5</w:t>
      </w:r>
      <w:r w:rsidRPr="00713D56">
        <w:rPr>
          <w:rFonts w:cs="Times New Roman"/>
          <w:szCs w:val="22"/>
        </w:rPr>
        <w:t xml:space="preserve">0 W, </w:t>
      </w:r>
      <w:r w:rsidR="00B831AE">
        <w:rPr>
          <w:rFonts w:cs="Times New Roman"/>
          <w:szCs w:val="22"/>
        </w:rPr>
        <w:t>58</w:t>
      </w:r>
      <w:r w:rsidRPr="00713D56">
        <w:rPr>
          <w:rFonts w:cs="Times New Roman"/>
          <w:szCs w:val="22"/>
        </w:rPr>
        <w:t xml:space="preserve"> W, </w:t>
      </w:r>
      <w:r w:rsidR="00B831AE">
        <w:rPr>
          <w:rFonts w:cs="Times New Roman"/>
          <w:szCs w:val="22"/>
        </w:rPr>
        <w:t>70</w:t>
      </w:r>
      <w:r w:rsidRPr="00713D56">
        <w:rPr>
          <w:rFonts w:cs="Times New Roman"/>
          <w:szCs w:val="22"/>
        </w:rPr>
        <w:t xml:space="preserve"> W</w:t>
      </w:r>
      <w:r w:rsidR="007D53E5">
        <w:rPr>
          <w:rFonts w:cs="Times New Roman"/>
          <w:szCs w:val="22"/>
        </w:rPr>
        <w:t>,</w:t>
      </w:r>
      <w:r w:rsidR="00E07EB7">
        <w:rPr>
          <w:rFonts w:cs="Times New Roman"/>
          <w:szCs w:val="22"/>
        </w:rPr>
        <w:t xml:space="preserve"> </w:t>
      </w:r>
      <w:r w:rsidR="00B831AE">
        <w:rPr>
          <w:rFonts w:cs="Times New Roman"/>
          <w:szCs w:val="22"/>
        </w:rPr>
        <w:t>115</w:t>
      </w:r>
      <w:r w:rsidRPr="00713D56">
        <w:rPr>
          <w:rFonts w:cs="Times New Roman"/>
          <w:szCs w:val="22"/>
        </w:rPr>
        <w:t xml:space="preserve"> W</w:t>
      </w:r>
      <w:r w:rsidR="00B831AE">
        <w:rPr>
          <w:rFonts w:cs="Times New Roman"/>
          <w:szCs w:val="22"/>
        </w:rPr>
        <w:t>,</w:t>
      </w:r>
      <w:r w:rsidR="00E07EB7">
        <w:rPr>
          <w:rFonts w:cs="Times New Roman"/>
          <w:szCs w:val="22"/>
        </w:rPr>
        <w:t xml:space="preserve"> </w:t>
      </w:r>
      <w:r w:rsidR="00B831AE">
        <w:rPr>
          <w:rFonts w:cs="Times New Roman"/>
          <w:szCs w:val="22"/>
        </w:rPr>
        <w:t>186</w:t>
      </w:r>
      <w:r w:rsidR="007D53E5">
        <w:rPr>
          <w:rFonts w:cs="Times New Roman"/>
          <w:szCs w:val="22"/>
        </w:rPr>
        <w:t xml:space="preserve"> W</w:t>
      </w:r>
      <w:r w:rsidR="00B831AE">
        <w:rPr>
          <w:rFonts w:cs="Times New Roman"/>
          <w:szCs w:val="22"/>
        </w:rPr>
        <w:t>, 210 W, 240 W e 300 W fixadas em braços curtos, médios, longos ou núcleos</w:t>
      </w:r>
      <w:r w:rsidR="0081434F">
        <w:rPr>
          <w:rFonts w:cs="Times New Roman"/>
          <w:szCs w:val="22"/>
        </w:rPr>
        <w:t>/suportes decorativos</w:t>
      </w:r>
      <w:r w:rsidR="00B831AE">
        <w:rPr>
          <w:rFonts w:cs="Times New Roman"/>
          <w:szCs w:val="22"/>
        </w:rPr>
        <w:t xml:space="preserve"> de 2 à 4 pétalas</w:t>
      </w:r>
      <w:r w:rsidR="002145F1">
        <w:rPr>
          <w:rFonts w:cs="Times New Roman"/>
          <w:szCs w:val="22"/>
        </w:rPr>
        <w:t>;</w:t>
      </w:r>
    </w:p>
    <w:p w:rsidR="008D3761" w:rsidRPr="00713D56" w:rsidRDefault="008D3761" w:rsidP="00CE3828">
      <w:pPr>
        <w:pStyle w:val="PargrafodaLista"/>
        <w:numPr>
          <w:ilvl w:val="0"/>
          <w:numId w:val="2"/>
        </w:numPr>
        <w:spacing w:line="360" w:lineRule="auto"/>
        <w:ind w:left="567"/>
        <w:jc w:val="both"/>
        <w:rPr>
          <w:rFonts w:cs="Times New Roman"/>
          <w:szCs w:val="22"/>
        </w:rPr>
      </w:pPr>
      <w:r>
        <w:rPr>
          <w:rFonts w:cs="Times New Roman"/>
          <w:szCs w:val="22"/>
        </w:rPr>
        <w:t>Iluminação de Campos e Praças com projetores a Vapor 1000 W e 2000 W, LED 400 W;</w:t>
      </w:r>
    </w:p>
    <w:p w:rsidR="00F11CE2" w:rsidRPr="00713D56" w:rsidRDefault="00F11CE2" w:rsidP="00CE3828">
      <w:pPr>
        <w:pStyle w:val="PargrafodaLista"/>
        <w:numPr>
          <w:ilvl w:val="0"/>
          <w:numId w:val="2"/>
        </w:numPr>
        <w:spacing w:line="360" w:lineRule="auto"/>
        <w:ind w:left="567"/>
        <w:jc w:val="both"/>
        <w:rPr>
          <w:rFonts w:cs="Times New Roman"/>
          <w:szCs w:val="22"/>
        </w:rPr>
      </w:pPr>
      <w:r w:rsidRPr="00713D56">
        <w:rPr>
          <w:rFonts w:cs="Times New Roman"/>
          <w:szCs w:val="22"/>
        </w:rPr>
        <w:t>O Parque de Iluminação Pública é composto por 1</w:t>
      </w:r>
      <w:r w:rsidR="00B831AE">
        <w:rPr>
          <w:rFonts w:cs="Times New Roman"/>
          <w:szCs w:val="22"/>
        </w:rPr>
        <w:t>8</w:t>
      </w:r>
      <w:r w:rsidRPr="00713D56">
        <w:rPr>
          <w:rFonts w:cs="Times New Roman"/>
          <w:szCs w:val="22"/>
        </w:rPr>
        <w:t>.</w:t>
      </w:r>
      <w:r w:rsidR="00B831AE">
        <w:rPr>
          <w:rFonts w:cs="Times New Roman"/>
          <w:szCs w:val="22"/>
        </w:rPr>
        <w:t>713</w:t>
      </w:r>
      <w:r w:rsidRPr="00713D56">
        <w:rPr>
          <w:rFonts w:cs="Times New Roman"/>
          <w:szCs w:val="22"/>
        </w:rPr>
        <w:t xml:space="preserve"> pontos;</w:t>
      </w:r>
    </w:p>
    <w:p w:rsidR="00F11CE2" w:rsidRPr="00713D56" w:rsidRDefault="00F11CE2" w:rsidP="006C1321">
      <w:pPr>
        <w:spacing w:line="360" w:lineRule="auto"/>
        <w:jc w:val="both"/>
        <w:rPr>
          <w:rFonts w:cs="Times New Roman"/>
          <w:szCs w:val="22"/>
        </w:rPr>
      </w:pPr>
    </w:p>
    <w:p w:rsidR="00E90841" w:rsidRPr="00713D56" w:rsidRDefault="00F11CE2" w:rsidP="006C1321">
      <w:pPr>
        <w:pStyle w:val="PargrafodaLista"/>
        <w:numPr>
          <w:ilvl w:val="1"/>
          <w:numId w:val="1"/>
        </w:numPr>
        <w:spacing w:line="360" w:lineRule="auto"/>
        <w:jc w:val="both"/>
        <w:rPr>
          <w:rFonts w:cs="Times New Roman"/>
          <w:szCs w:val="22"/>
        </w:rPr>
      </w:pPr>
      <w:r w:rsidRPr="00713D56">
        <w:rPr>
          <w:rFonts w:cs="Times New Roman"/>
          <w:szCs w:val="22"/>
        </w:rPr>
        <w:t>NORMAS APLICAVEIS</w:t>
      </w:r>
    </w:p>
    <w:p w:rsidR="00792955" w:rsidRPr="00713D56" w:rsidRDefault="00792955" w:rsidP="0051027E">
      <w:pPr>
        <w:pStyle w:val="PargrafodaLista"/>
        <w:spacing w:line="360" w:lineRule="auto"/>
        <w:ind w:left="0"/>
        <w:jc w:val="both"/>
        <w:rPr>
          <w:rFonts w:cs="Times New Roman"/>
          <w:szCs w:val="22"/>
        </w:rPr>
      </w:pPr>
      <w:r w:rsidRPr="00713D56">
        <w:rPr>
          <w:rFonts w:cs="Times New Roman"/>
          <w:szCs w:val="22"/>
        </w:rPr>
        <w:t>A principal normativa aplicada para o serviço a ser contratado é a NBR 5101 – Iluminação P</w:t>
      </w:r>
      <w:r w:rsidRPr="00713D56">
        <w:rPr>
          <w:rFonts w:cs="Times New Roman"/>
          <w:szCs w:val="22"/>
        </w:rPr>
        <w:t>ú</w:t>
      </w:r>
      <w:r w:rsidRPr="00713D56">
        <w:rPr>
          <w:rFonts w:cs="Times New Roman"/>
          <w:szCs w:val="22"/>
        </w:rPr>
        <w:t>blica (2018).</w:t>
      </w:r>
    </w:p>
    <w:p w:rsidR="00792955" w:rsidRPr="00713D56" w:rsidRDefault="00792955" w:rsidP="0051027E">
      <w:pPr>
        <w:pStyle w:val="PargrafodaLista"/>
        <w:spacing w:line="360" w:lineRule="auto"/>
        <w:ind w:left="0"/>
        <w:jc w:val="both"/>
        <w:rPr>
          <w:rFonts w:cs="Times New Roman"/>
          <w:szCs w:val="22"/>
        </w:rPr>
      </w:pPr>
      <w:r w:rsidRPr="00713D56">
        <w:rPr>
          <w:rFonts w:cs="Times New Roman"/>
          <w:szCs w:val="22"/>
        </w:rPr>
        <w:t>Também deverão ser respeitadas as diretrizes de ocupação de postes, aterramento e padrões previstos na norma da ENEL CNS-OMBR-MAT-18-0134-EDCE e ANEXOS.</w:t>
      </w:r>
    </w:p>
    <w:p w:rsidR="00E90841" w:rsidRDefault="00E90841" w:rsidP="006C1321">
      <w:pPr>
        <w:spacing w:line="360" w:lineRule="auto"/>
        <w:ind w:left="720"/>
        <w:jc w:val="both"/>
        <w:rPr>
          <w:rFonts w:cs="Times New Roman"/>
          <w:szCs w:val="22"/>
        </w:rPr>
      </w:pPr>
    </w:p>
    <w:p w:rsidR="00B72796" w:rsidRPr="0051027E" w:rsidRDefault="00B72796" w:rsidP="006C1321">
      <w:pPr>
        <w:pStyle w:val="PargrafodaLista"/>
        <w:numPr>
          <w:ilvl w:val="1"/>
          <w:numId w:val="1"/>
        </w:numPr>
        <w:spacing w:line="360" w:lineRule="auto"/>
        <w:jc w:val="both"/>
        <w:rPr>
          <w:rFonts w:cs="Times New Roman"/>
          <w:szCs w:val="22"/>
        </w:rPr>
      </w:pPr>
      <w:r w:rsidRPr="0051027E">
        <w:rPr>
          <w:rFonts w:cs="Times New Roman"/>
          <w:szCs w:val="22"/>
        </w:rPr>
        <w:t>INFORMAÇÕES A RESPEITO DA ILUMINAÇÃO PÚBLICA</w:t>
      </w:r>
    </w:p>
    <w:p w:rsidR="00B72796" w:rsidRDefault="00B72796" w:rsidP="0051027E">
      <w:pPr>
        <w:pStyle w:val="PargrafodaLista"/>
        <w:spacing w:line="360" w:lineRule="auto"/>
        <w:ind w:left="0"/>
        <w:jc w:val="both"/>
        <w:rPr>
          <w:rFonts w:cs="Times New Roman"/>
          <w:szCs w:val="22"/>
        </w:rPr>
      </w:pPr>
      <w:r w:rsidRPr="0051027E">
        <w:rPr>
          <w:rFonts w:cs="Times New Roman"/>
          <w:szCs w:val="22"/>
        </w:rPr>
        <w:t xml:space="preserve">Atualmente o município de </w:t>
      </w:r>
      <w:r w:rsidR="001D42F1">
        <w:rPr>
          <w:rFonts w:cs="Times New Roman"/>
          <w:szCs w:val="22"/>
        </w:rPr>
        <w:t>Carapicuíba</w:t>
      </w:r>
      <w:r w:rsidRPr="0051027E">
        <w:rPr>
          <w:rFonts w:cs="Times New Roman"/>
          <w:szCs w:val="22"/>
        </w:rPr>
        <w:t xml:space="preserve"> possui no total 1</w:t>
      </w:r>
      <w:r w:rsidR="008D3761">
        <w:rPr>
          <w:rFonts w:cs="Times New Roman"/>
          <w:szCs w:val="22"/>
        </w:rPr>
        <w:t>8</w:t>
      </w:r>
      <w:r w:rsidR="0051027E">
        <w:rPr>
          <w:rFonts w:cs="Times New Roman"/>
          <w:szCs w:val="22"/>
        </w:rPr>
        <w:t>.</w:t>
      </w:r>
      <w:r w:rsidR="008D3761">
        <w:rPr>
          <w:rFonts w:cs="Times New Roman"/>
          <w:szCs w:val="22"/>
        </w:rPr>
        <w:t>71</w:t>
      </w:r>
      <w:r w:rsidR="0051027E">
        <w:rPr>
          <w:rFonts w:cs="Times New Roman"/>
          <w:szCs w:val="22"/>
        </w:rPr>
        <w:t>3</w:t>
      </w:r>
      <w:r w:rsidRPr="0051027E">
        <w:rPr>
          <w:rFonts w:cs="Times New Roman"/>
          <w:szCs w:val="22"/>
        </w:rPr>
        <w:t xml:space="preserve"> luminárias públicas que se sit</w:t>
      </w:r>
      <w:r w:rsidRPr="0051027E">
        <w:rPr>
          <w:rFonts w:cs="Times New Roman"/>
          <w:szCs w:val="22"/>
        </w:rPr>
        <w:t>u</w:t>
      </w:r>
      <w:r w:rsidRPr="0051027E">
        <w:rPr>
          <w:rFonts w:cs="Times New Roman"/>
          <w:szCs w:val="22"/>
        </w:rPr>
        <w:t xml:space="preserve">am em ruas, avenidas, </w:t>
      </w:r>
      <w:r w:rsidR="00164BB7">
        <w:rPr>
          <w:rFonts w:cs="Times New Roman"/>
          <w:szCs w:val="22"/>
        </w:rPr>
        <w:t xml:space="preserve">vielas, </w:t>
      </w:r>
      <w:r w:rsidRPr="0051027E">
        <w:rPr>
          <w:rFonts w:cs="Times New Roman"/>
          <w:szCs w:val="22"/>
        </w:rPr>
        <w:t>travessas, praças, parque, zona rural e logradouros especiais, pr</w:t>
      </w:r>
      <w:r w:rsidRPr="0051027E">
        <w:rPr>
          <w:rFonts w:cs="Times New Roman"/>
          <w:szCs w:val="22"/>
        </w:rPr>
        <w:t>e</w:t>
      </w:r>
      <w:r w:rsidRPr="0051027E">
        <w:rPr>
          <w:rFonts w:cs="Times New Roman"/>
          <w:szCs w:val="22"/>
        </w:rPr>
        <w:t>dominantemente instaladas em braços na rede da concessionária de energia e em de redes su</w:t>
      </w:r>
      <w:r w:rsidRPr="0051027E">
        <w:rPr>
          <w:rFonts w:cs="Times New Roman"/>
          <w:szCs w:val="22"/>
        </w:rPr>
        <w:t>b</w:t>
      </w:r>
      <w:r w:rsidRPr="0051027E">
        <w:rPr>
          <w:rFonts w:cs="Times New Roman"/>
          <w:szCs w:val="22"/>
        </w:rPr>
        <w:t>terrâneas, instalados em topo de postes ornamentais</w:t>
      </w:r>
      <w:r w:rsidR="0051027E">
        <w:rPr>
          <w:rFonts w:cs="Times New Roman"/>
          <w:szCs w:val="22"/>
        </w:rPr>
        <w:t>.</w:t>
      </w:r>
    </w:p>
    <w:p w:rsidR="0051027E" w:rsidRDefault="0051027E" w:rsidP="0051027E">
      <w:pPr>
        <w:pStyle w:val="PargrafodaLista"/>
        <w:spacing w:line="360" w:lineRule="auto"/>
        <w:ind w:left="0"/>
        <w:jc w:val="both"/>
        <w:rPr>
          <w:rFonts w:cs="Times New Roman"/>
          <w:szCs w:val="22"/>
        </w:rPr>
      </w:pPr>
    </w:p>
    <w:p w:rsidR="009D44CD" w:rsidRPr="0003772F" w:rsidRDefault="009D44CD" w:rsidP="0003772F">
      <w:pPr>
        <w:pStyle w:val="Ttulo1"/>
      </w:pPr>
      <w:bookmarkStart w:id="3" w:name="_Toc93437966"/>
      <w:bookmarkStart w:id="4" w:name="_Hlk46380594"/>
      <w:r w:rsidRPr="0003772F">
        <w:t>DESCRIÇÃO DOS SERVIÇOS CONTRATADOS</w:t>
      </w:r>
      <w:bookmarkEnd w:id="3"/>
    </w:p>
    <w:p w:rsidR="006222CE" w:rsidRDefault="006222CE" w:rsidP="0051027E">
      <w:pPr>
        <w:pStyle w:val="PargrafodaLista"/>
        <w:spacing w:line="360" w:lineRule="auto"/>
        <w:ind w:left="0"/>
        <w:jc w:val="both"/>
        <w:rPr>
          <w:rFonts w:cs="Times New Roman"/>
          <w:szCs w:val="22"/>
        </w:rPr>
      </w:pPr>
      <w:r w:rsidRPr="00713D56">
        <w:rPr>
          <w:rFonts w:cs="Times New Roman"/>
          <w:szCs w:val="22"/>
        </w:rPr>
        <w:t xml:space="preserve">Esse termo de referência especifica os serviços de IP a serem prestados em </w:t>
      </w:r>
      <w:r w:rsidR="001D42F1">
        <w:rPr>
          <w:rFonts w:cs="Times New Roman"/>
          <w:szCs w:val="22"/>
        </w:rPr>
        <w:t>Carapicuíba</w:t>
      </w:r>
      <w:r w:rsidRPr="00713D56">
        <w:rPr>
          <w:rFonts w:cs="Times New Roman"/>
          <w:szCs w:val="22"/>
        </w:rPr>
        <w:t xml:space="preserve"> nos seguintes momentos:</w:t>
      </w:r>
    </w:p>
    <w:p w:rsidR="006222CE" w:rsidRDefault="006C1321" w:rsidP="0051027E">
      <w:pPr>
        <w:pStyle w:val="PargrafodaLista"/>
        <w:numPr>
          <w:ilvl w:val="0"/>
          <w:numId w:val="3"/>
        </w:numPr>
        <w:spacing w:line="360" w:lineRule="auto"/>
        <w:ind w:left="567"/>
        <w:jc w:val="both"/>
        <w:rPr>
          <w:rFonts w:cs="Times New Roman"/>
          <w:szCs w:val="22"/>
        </w:rPr>
      </w:pPr>
      <w:r>
        <w:rPr>
          <w:rFonts w:cs="Times New Roman"/>
          <w:szCs w:val="22"/>
        </w:rPr>
        <w:t xml:space="preserve">Serviços de </w:t>
      </w:r>
      <w:r w:rsidR="006222CE" w:rsidRPr="00713D56">
        <w:rPr>
          <w:rFonts w:cs="Times New Roman"/>
          <w:szCs w:val="22"/>
        </w:rPr>
        <w:t xml:space="preserve">Manutenção do Parque </w:t>
      </w:r>
      <w:r>
        <w:rPr>
          <w:rFonts w:cs="Times New Roman"/>
          <w:szCs w:val="22"/>
        </w:rPr>
        <w:t>Atual</w:t>
      </w:r>
      <w:r w:rsidR="00A2180D">
        <w:rPr>
          <w:rFonts w:cs="Times New Roman"/>
          <w:szCs w:val="22"/>
        </w:rPr>
        <w:t xml:space="preserve"> com Luminárias</w:t>
      </w:r>
      <w:r w:rsidR="008D3761">
        <w:rPr>
          <w:rFonts w:cs="Times New Roman"/>
          <w:szCs w:val="22"/>
        </w:rPr>
        <w:t xml:space="preserve"> à Vapor (em extinção)</w:t>
      </w:r>
      <w:r w:rsidR="00E07EB7">
        <w:rPr>
          <w:rFonts w:cs="Times New Roman"/>
          <w:szCs w:val="22"/>
        </w:rPr>
        <w:t xml:space="preserve"> </w:t>
      </w:r>
      <w:r w:rsidR="008D3761">
        <w:rPr>
          <w:rFonts w:cs="Times New Roman"/>
          <w:szCs w:val="22"/>
        </w:rPr>
        <w:t xml:space="preserve">e </w:t>
      </w:r>
      <w:r w:rsidR="00A2180D">
        <w:rPr>
          <w:rFonts w:cs="Times New Roman"/>
          <w:szCs w:val="22"/>
        </w:rPr>
        <w:t xml:space="preserve">LED </w:t>
      </w:r>
      <w:r w:rsidR="00A2180D" w:rsidRPr="006C1321">
        <w:rPr>
          <w:rFonts w:cs="Times New Roman"/>
          <w:szCs w:val="22"/>
        </w:rPr>
        <w:t xml:space="preserve">(com aplicação de software de gerenciamento, central de atendimento, </w:t>
      </w:r>
      <w:r w:rsidR="00A2180D">
        <w:rPr>
          <w:rFonts w:cs="Times New Roman"/>
          <w:szCs w:val="22"/>
        </w:rPr>
        <w:t xml:space="preserve">rondas diurnas e noturnas, </w:t>
      </w:r>
      <w:r w:rsidR="00A2180D" w:rsidRPr="006C1321">
        <w:rPr>
          <w:rFonts w:cs="Times New Roman"/>
          <w:szCs w:val="22"/>
        </w:rPr>
        <w:t>serviços de rotina, preventiva</w:t>
      </w:r>
      <w:r w:rsidR="00A2180D">
        <w:rPr>
          <w:rFonts w:cs="Times New Roman"/>
          <w:szCs w:val="22"/>
        </w:rPr>
        <w:t xml:space="preserve">, </w:t>
      </w:r>
      <w:r w:rsidR="00A2180D" w:rsidRPr="006C1321">
        <w:rPr>
          <w:rFonts w:cs="Times New Roman"/>
          <w:szCs w:val="22"/>
        </w:rPr>
        <w:t>corretivos</w:t>
      </w:r>
      <w:r w:rsidR="00E07EB7">
        <w:rPr>
          <w:rFonts w:cs="Times New Roman"/>
          <w:szCs w:val="22"/>
        </w:rPr>
        <w:t xml:space="preserve"> </w:t>
      </w:r>
      <w:r w:rsidR="00A2180D" w:rsidRPr="006C1321">
        <w:rPr>
          <w:rFonts w:cs="Times New Roman"/>
          <w:szCs w:val="22"/>
        </w:rPr>
        <w:t xml:space="preserve">e </w:t>
      </w:r>
      <w:r w:rsidR="00A2180D">
        <w:rPr>
          <w:rFonts w:cs="Times New Roman"/>
          <w:szCs w:val="22"/>
        </w:rPr>
        <w:t xml:space="preserve">de </w:t>
      </w:r>
      <w:r w:rsidR="00A2180D" w:rsidRPr="006C1321">
        <w:rPr>
          <w:rFonts w:cs="Times New Roman"/>
          <w:szCs w:val="22"/>
        </w:rPr>
        <w:t>pronto atendimento)</w:t>
      </w:r>
      <w:r w:rsidR="00A2180D">
        <w:rPr>
          <w:rFonts w:cs="Times New Roman"/>
          <w:szCs w:val="22"/>
        </w:rPr>
        <w:t>;</w:t>
      </w:r>
    </w:p>
    <w:p w:rsidR="008D3761" w:rsidRDefault="008D3761" w:rsidP="0051027E">
      <w:pPr>
        <w:pStyle w:val="PargrafodaLista"/>
        <w:numPr>
          <w:ilvl w:val="0"/>
          <w:numId w:val="3"/>
        </w:numPr>
        <w:spacing w:line="360" w:lineRule="auto"/>
        <w:ind w:left="567"/>
        <w:jc w:val="both"/>
        <w:rPr>
          <w:rFonts w:cs="Times New Roman"/>
          <w:szCs w:val="22"/>
        </w:rPr>
      </w:pPr>
      <w:r>
        <w:rPr>
          <w:rFonts w:cs="Times New Roman"/>
          <w:szCs w:val="22"/>
        </w:rPr>
        <w:lastRenderedPageBreak/>
        <w:t>Elaboração de Projeto Executivo para Implantação da Telegestão</w:t>
      </w:r>
      <w:r w:rsidRPr="00713D56">
        <w:rPr>
          <w:rFonts w:cs="Times New Roman"/>
          <w:szCs w:val="22"/>
        </w:rPr>
        <w:t>;</w:t>
      </w:r>
    </w:p>
    <w:p w:rsidR="006222CE" w:rsidRPr="00713D56" w:rsidRDefault="008D3761" w:rsidP="0051027E">
      <w:pPr>
        <w:pStyle w:val="PargrafodaLista"/>
        <w:numPr>
          <w:ilvl w:val="0"/>
          <w:numId w:val="3"/>
        </w:numPr>
        <w:spacing w:line="360" w:lineRule="auto"/>
        <w:ind w:left="567"/>
        <w:jc w:val="both"/>
        <w:rPr>
          <w:rFonts w:cs="Times New Roman"/>
          <w:szCs w:val="22"/>
        </w:rPr>
      </w:pPr>
      <w:r>
        <w:rPr>
          <w:rFonts w:cs="Times New Roman"/>
          <w:szCs w:val="22"/>
        </w:rPr>
        <w:t xml:space="preserve">Execução da </w:t>
      </w:r>
      <w:r w:rsidR="00A2180D">
        <w:rPr>
          <w:rFonts w:cs="Times New Roman"/>
          <w:szCs w:val="22"/>
        </w:rPr>
        <w:t xml:space="preserve">Implantação da </w:t>
      </w:r>
      <w:r w:rsidR="00816EE5">
        <w:rPr>
          <w:rFonts w:cs="Times New Roman"/>
          <w:szCs w:val="22"/>
        </w:rPr>
        <w:t>Telegestão</w:t>
      </w:r>
      <w:r>
        <w:rPr>
          <w:rFonts w:cs="Times New Roman"/>
          <w:szCs w:val="22"/>
        </w:rPr>
        <w:t xml:space="preserve"> nos locais pré-definidos</w:t>
      </w:r>
      <w:r w:rsidR="006222CE" w:rsidRPr="00713D56">
        <w:rPr>
          <w:rFonts w:cs="Times New Roman"/>
          <w:szCs w:val="22"/>
        </w:rPr>
        <w:t>;</w:t>
      </w:r>
    </w:p>
    <w:p w:rsidR="006222CE" w:rsidRDefault="008D354E" w:rsidP="0051027E">
      <w:pPr>
        <w:pStyle w:val="PargrafodaLista"/>
        <w:numPr>
          <w:ilvl w:val="0"/>
          <w:numId w:val="3"/>
        </w:numPr>
        <w:spacing w:line="360" w:lineRule="auto"/>
        <w:ind w:left="567"/>
        <w:jc w:val="both"/>
        <w:rPr>
          <w:rFonts w:cs="Times New Roman"/>
          <w:szCs w:val="22"/>
        </w:rPr>
      </w:pPr>
      <w:r w:rsidRPr="00713D56">
        <w:rPr>
          <w:rFonts w:cs="Times New Roman"/>
          <w:szCs w:val="22"/>
        </w:rPr>
        <w:t>Reposição de Materiais Furtados ou Danificados</w:t>
      </w:r>
      <w:r w:rsidR="0081434F">
        <w:rPr>
          <w:rFonts w:cs="Times New Roman"/>
          <w:szCs w:val="22"/>
        </w:rPr>
        <w:t>;</w:t>
      </w:r>
    </w:p>
    <w:p w:rsidR="0081434F" w:rsidRPr="00713D56" w:rsidRDefault="0081434F" w:rsidP="0051027E">
      <w:pPr>
        <w:pStyle w:val="PargrafodaLista"/>
        <w:numPr>
          <w:ilvl w:val="0"/>
          <w:numId w:val="3"/>
        </w:numPr>
        <w:spacing w:line="360" w:lineRule="auto"/>
        <w:ind w:left="567"/>
        <w:jc w:val="both"/>
        <w:rPr>
          <w:rFonts w:cs="Times New Roman"/>
          <w:szCs w:val="22"/>
        </w:rPr>
      </w:pPr>
      <w:r>
        <w:rPr>
          <w:rFonts w:cs="Times New Roman"/>
          <w:szCs w:val="22"/>
        </w:rPr>
        <w:t>Ampliação de IP em locais carentes de iluminação.</w:t>
      </w:r>
    </w:p>
    <w:bookmarkEnd w:id="4"/>
    <w:p w:rsidR="006222CE" w:rsidRPr="00713D56" w:rsidRDefault="006222CE" w:rsidP="006C1321">
      <w:pPr>
        <w:pStyle w:val="PargrafodaLista"/>
        <w:spacing w:line="360" w:lineRule="auto"/>
        <w:jc w:val="both"/>
        <w:rPr>
          <w:rFonts w:cs="Times New Roman"/>
          <w:szCs w:val="22"/>
        </w:rPr>
      </w:pPr>
    </w:p>
    <w:p w:rsidR="006222CE" w:rsidRPr="00164BB7" w:rsidRDefault="0090427E" w:rsidP="00164BB7">
      <w:pPr>
        <w:pStyle w:val="PargrafodaLista"/>
        <w:numPr>
          <w:ilvl w:val="1"/>
          <w:numId w:val="7"/>
        </w:numPr>
        <w:spacing w:line="360" w:lineRule="auto"/>
        <w:jc w:val="both"/>
        <w:rPr>
          <w:rFonts w:cs="Times New Roman"/>
          <w:szCs w:val="22"/>
        </w:rPr>
      </w:pPr>
      <w:r>
        <w:rPr>
          <w:rFonts w:cs="Times New Roman"/>
          <w:szCs w:val="22"/>
        </w:rPr>
        <w:t>ATENDIMENTO A POPULAÇÃO</w:t>
      </w:r>
      <w:r w:rsidR="00C5087F" w:rsidRPr="00164BB7">
        <w:rPr>
          <w:rFonts w:cs="Times New Roman"/>
          <w:szCs w:val="22"/>
        </w:rPr>
        <w:t>;</w:t>
      </w:r>
    </w:p>
    <w:p w:rsidR="00C5087F" w:rsidRPr="009E1CBD" w:rsidRDefault="00B94CA9" w:rsidP="00C5087F">
      <w:pPr>
        <w:pStyle w:val="PargrafodaLista"/>
        <w:spacing w:line="360" w:lineRule="auto"/>
        <w:ind w:left="0"/>
        <w:jc w:val="both"/>
        <w:rPr>
          <w:rFonts w:cs="Times New Roman"/>
        </w:rPr>
      </w:pPr>
      <w:r w:rsidRPr="00713D56">
        <w:rPr>
          <w:rFonts w:cs="Times New Roman"/>
          <w:szCs w:val="22"/>
        </w:rPr>
        <w:t xml:space="preserve">O </w:t>
      </w:r>
      <w:r w:rsidR="009B64D2" w:rsidRPr="00713D56">
        <w:rPr>
          <w:rFonts w:cs="Times New Roman"/>
          <w:szCs w:val="22"/>
        </w:rPr>
        <w:t>Serviço de manutenção</w:t>
      </w:r>
      <w:r w:rsidR="00C5087F">
        <w:rPr>
          <w:rFonts w:cs="Times New Roman"/>
          <w:szCs w:val="22"/>
        </w:rPr>
        <w:t xml:space="preserve">, </w:t>
      </w:r>
      <w:r w:rsidR="009B64D2" w:rsidRPr="00713D56">
        <w:rPr>
          <w:rFonts w:cs="Times New Roman"/>
          <w:szCs w:val="22"/>
        </w:rPr>
        <w:t xml:space="preserve">com aplicação de software de gerenciamento, </w:t>
      </w:r>
      <w:r w:rsidR="00C5087F" w:rsidRPr="006C1321">
        <w:rPr>
          <w:rFonts w:cs="Times New Roman"/>
          <w:szCs w:val="22"/>
        </w:rPr>
        <w:t xml:space="preserve">central de atendimento, </w:t>
      </w:r>
      <w:r w:rsidR="00C5087F">
        <w:rPr>
          <w:rFonts w:cs="Times New Roman"/>
          <w:szCs w:val="22"/>
        </w:rPr>
        <w:t xml:space="preserve">rondas diurnas e noturnas, </w:t>
      </w:r>
      <w:r w:rsidR="00C5087F" w:rsidRPr="006C1321">
        <w:rPr>
          <w:rFonts w:cs="Times New Roman"/>
          <w:szCs w:val="22"/>
        </w:rPr>
        <w:t>serviços de rotina, preventiva</w:t>
      </w:r>
      <w:r w:rsidR="00C5087F">
        <w:rPr>
          <w:rFonts w:cs="Times New Roman"/>
          <w:szCs w:val="22"/>
        </w:rPr>
        <w:t xml:space="preserve">, </w:t>
      </w:r>
      <w:r w:rsidR="00C5087F" w:rsidRPr="006C1321">
        <w:rPr>
          <w:rFonts w:cs="Times New Roman"/>
          <w:szCs w:val="22"/>
        </w:rPr>
        <w:t>corretivos</w:t>
      </w:r>
      <w:r w:rsidR="00E07EB7">
        <w:rPr>
          <w:rFonts w:cs="Times New Roman"/>
          <w:szCs w:val="22"/>
        </w:rPr>
        <w:t xml:space="preserve"> </w:t>
      </w:r>
      <w:r w:rsidR="00C5087F" w:rsidRPr="006C1321">
        <w:rPr>
          <w:rFonts w:cs="Times New Roman"/>
          <w:szCs w:val="22"/>
        </w:rPr>
        <w:t xml:space="preserve">e </w:t>
      </w:r>
      <w:r w:rsidR="00C5087F">
        <w:rPr>
          <w:rFonts w:cs="Times New Roman"/>
          <w:szCs w:val="22"/>
        </w:rPr>
        <w:t xml:space="preserve">de </w:t>
      </w:r>
      <w:r w:rsidR="00C5087F" w:rsidRPr="006C1321">
        <w:rPr>
          <w:rFonts w:cs="Times New Roman"/>
          <w:szCs w:val="22"/>
        </w:rPr>
        <w:t>pronto atendimento</w:t>
      </w:r>
      <w:r w:rsidR="009B64D2" w:rsidRPr="00713D56">
        <w:rPr>
          <w:rFonts w:cs="Times New Roman"/>
          <w:szCs w:val="22"/>
        </w:rPr>
        <w:t xml:space="preserve"> no parque de iluminação pública e ornamental, com aplicação de material, mão de obra e equip</w:t>
      </w:r>
      <w:r w:rsidR="009B64D2" w:rsidRPr="00713D56">
        <w:rPr>
          <w:rFonts w:cs="Times New Roman"/>
          <w:szCs w:val="22"/>
        </w:rPr>
        <w:t>a</w:t>
      </w:r>
      <w:r w:rsidR="009B64D2" w:rsidRPr="00713D56">
        <w:rPr>
          <w:rFonts w:cs="Times New Roman"/>
          <w:szCs w:val="22"/>
        </w:rPr>
        <w:t>mento</w:t>
      </w:r>
      <w:r w:rsidR="00C5087F">
        <w:rPr>
          <w:rFonts w:cs="Times New Roman"/>
          <w:szCs w:val="22"/>
        </w:rPr>
        <w:t xml:space="preserve">s, </w:t>
      </w:r>
      <w:r w:rsidR="00C5087F" w:rsidRPr="009E1CBD">
        <w:rPr>
          <w:rFonts w:cs="Times New Roman"/>
        </w:rPr>
        <w:t>das Unidades Aérea</w:t>
      </w:r>
      <w:r w:rsidR="00E07EB7">
        <w:rPr>
          <w:rFonts w:cs="Times New Roman"/>
        </w:rPr>
        <w:t>s</w:t>
      </w:r>
      <w:r w:rsidR="00C5087F" w:rsidRPr="009E1CBD">
        <w:rPr>
          <w:rFonts w:cs="Times New Roman"/>
        </w:rPr>
        <w:t>, Unidades Subterrânea, Unidades Ornamentais e Unidades Esp</w:t>
      </w:r>
      <w:r w:rsidR="00C5087F" w:rsidRPr="009E1CBD">
        <w:rPr>
          <w:rFonts w:cs="Times New Roman"/>
        </w:rPr>
        <w:t>e</w:t>
      </w:r>
      <w:r w:rsidR="00C5087F" w:rsidRPr="009E1CBD">
        <w:rPr>
          <w:rFonts w:cs="Times New Roman"/>
        </w:rPr>
        <w:t>ciais serão de responsabilidade da CONTRATADA.</w:t>
      </w:r>
    </w:p>
    <w:p w:rsidR="0033591A" w:rsidRPr="009E1CBD" w:rsidRDefault="0033591A" w:rsidP="00641827">
      <w:pPr>
        <w:pStyle w:val="Corpodetexto"/>
        <w:numPr>
          <w:ilvl w:val="0"/>
          <w:numId w:val="38"/>
        </w:numPr>
        <w:spacing w:line="360" w:lineRule="auto"/>
        <w:ind w:right="2"/>
        <w:jc w:val="both"/>
        <w:rPr>
          <w:rFonts w:ascii="Times New Roman" w:hAnsi="Times New Roman" w:cs="Times New Roman"/>
        </w:rPr>
      </w:pPr>
      <w:r w:rsidRPr="009E1CBD">
        <w:rPr>
          <w:rFonts w:ascii="Times New Roman" w:hAnsi="Times New Roman" w:cs="Times New Roman"/>
        </w:rPr>
        <w:t xml:space="preserve">A contratada deverá disponibilizar e divulgar um número gratuíto (0800) em até </w:t>
      </w:r>
      <w:r w:rsidR="00192F13">
        <w:rPr>
          <w:rFonts w:ascii="Times New Roman" w:hAnsi="Times New Roman" w:cs="Times New Roman"/>
        </w:rPr>
        <w:t>03</w:t>
      </w:r>
      <w:r w:rsidRPr="009E1CBD">
        <w:rPr>
          <w:rFonts w:ascii="Times New Roman" w:hAnsi="Times New Roman" w:cs="Times New Roman"/>
        </w:rPr>
        <w:t xml:space="preserve"> (</w:t>
      </w:r>
      <w:r w:rsidR="00192F13">
        <w:rPr>
          <w:rFonts w:ascii="Times New Roman" w:hAnsi="Times New Roman" w:cs="Times New Roman"/>
        </w:rPr>
        <w:t>três</w:t>
      </w:r>
      <w:r w:rsidRPr="009E1CBD">
        <w:rPr>
          <w:rFonts w:ascii="Times New Roman" w:hAnsi="Times New Roman" w:cs="Times New Roman"/>
        </w:rPr>
        <w:t xml:space="preserve">) dias </w:t>
      </w:r>
      <w:r w:rsidR="00192F13">
        <w:rPr>
          <w:rFonts w:ascii="Times New Roman" w:hAnsi="Times New Roman" w:cs="Times New Roman"/>
        </w:rPr>
        <w:t xml:space="preserve">úteis </w:t>
      </w:r>
      <w:r w:rsidRPr="009E1CBD">
        <w:rPr>
          <w:rFonts w:ascii="Times New Roman" w:hAnsi="Times New Roman" w:cs="Times New Roman"/>
        </w:rPr>
        <w:t>após a liberação dos serviços para o recebimento e atendimento das solicitações dos munícipes.</w:t>
      </w:r>
    </w:p>
    <w:p w:rsidR="0033591A" w:rsidRPr="009E1CBD" w:rsidRDefault="0033591A" w:rsidP="00641827">
      <w:pPr>
        <w:pStyle w:val="Corpodetexto"/>
        <w:numPr>
          <w:ilvl w:val="0"/>
          <w:numId w:val="38"/>
        </w:numPr>
        <w:spacing w:line="360" w:lineRule="auto"/>
        <w:ind w:right="2"/>
        <w:jc w:val="both"/>
        <w:rPr>
          <w:rFonts w:ascii="Times New Roman" w:hAnsi="Times New Roman" w:cs="Times New Roman"/>
        </w:rPr>
      </w:pPr>
      <w:r w:rsidRPr="009E1CBD">
        <w:rPr>
          <w:rFonts w:ascii="Times New Roman" w:hAnsi="Times New Roman" w:cs="Times New Roman"/>
        </w:rPr>
        <w:t xml:space="preserve">A Central de Atendimento será a responsável pelo controle das solicitações dos munícipes em relação aos chamados de intervenção na iluminação pública e que retornará ao solicitante comunicando a realização da conclusão do chamado. Assim, se medirá o nível de satisfação dos munícipes em relação à Iluminação Pública e por onde será verificado a eficiência dos serviços prestados pela CONTRATADA. </w:t>
      </w:r>
    </w:p>
    <w:p w:rsidR="0033591A" w:rsidRPr="009E1CBD" w:rsidRDefault="0033591A" w:rsidP="00641827">
      <w:pPr>
        <w:pStyle w:val="Corpodetexto"/>
        <w:numPr>
          <w:ilvl w:val="0"/>
          <w:numId w:val="38"/>
        </w:numPr>
        <w:spacing w:line="360" w:lineRule="auto"/>
        <w:ind w:right="2"/>
        <w:jc w:val="both"/>
        <w:rPr>
          <w:rFonts w:ascii="Times New Roman" w:hAnsi="Times New Roman" w:cs="Times New Roman"/>
        </w:rPr>
      </w:pPr>
      <w:r w:rsidRPr="009E1CBD">
        <w:rPr>
          <w:rFonts w:ascii="Times New Roman" w:hAnsi="Times New Roman" w:cs="Times New Roman"/>
        </w:rPr>
        <w:t xml:space="preserve">O serviço da Central de Atendimento deverá atender todas as solicitações do cidadão referentes a iluminação pública, sendo que o Sistema informatizado, integrado à Central, gerará as informações à CONTRATADA, que estabelecerá o tipo de serviço de manutenção pertinente. O sistema informatizado deverá gerar relatórios com as reclamações, sugestões ou denúncias referentes a iluminação pública do município. </w:t>
      </w:r>
    </w:p>
    <w:p w:rsidR="0033591A" w:rsidRPr="009E1CBD" w:rsidRDefault="0033591A" w:rsidP="00641827">
      <w:pPr>
        <w:pStyle w:val="Corpodetexto"/>
        <w:numPr>
          <w:ilvl w:val="0"/>
          <w:numId w:val="38"/>
        </w:numPr>
        <w:spacing w:line="360" w:lineRule="auto"/>
        <w:ind w:right="2"/>
        <w:jc w:val="both"/>
        <w:rPr>
          <w:rFonts w:ascii="Times New Roman" w:hAnsi="Times New Roman" w:cs="Times New Roman"/>
        </w:rPr>
      </w:pPr>
      <w:r w:rsidRPr="009E1CBD">
        <w:rPr>
          <w:rFonts w:ascii="Times New Roman" w:hAnsi="Times New Roman" w:cs="Times New Roman"/>
        </w:rPr>
        <w:t>A Central</w:t>
      </w:r>
      <w:r w:rsidR="00E07EB7">
        <w:rPr>
          <w:rFonts w:ascii="Times New Roman" w:hAnsi="Times New Roman" w:cs="Times New Roman"/>
        </w:rPr>
        <w:t xml:space="preserve"> de Atendimento deverá realizar</w:t>
      </w:r>
      <w:r w:rsidRPr="009E1CBD">
        <w:rPr>
          <w:rFonts w:ascii="Times New Roman" w:hAnsi="Times New Roman" w:cs="Times New Roman"/>
        </w:rPr>
        <w:t xml:space="preserve"> transferências automáticas de todas as reclamações e solicitações recebidas relativas à iluminação pública, para o sistema informatizado, com emissão das respectivas ordens de serviço instantaneamente para as equipes de manutenção, com o uso de tecnologia para computadores de mão, tipo “</w:t>
      </w:r>
      <w:r w:rsidR="00164BB7">
        <w:rPr>
          <w:rFonts w:ascii="Times New Roman" w:hAnsi="Times New Roman" w:cs="Times New Roman"/>
        </w:rPr>
        <w:t>Tablet</w:t>
      </w:r>
      <w:r w:rsidRPr="009E1CBD">
        <w:rPr>
          <w:rFonts w:ascii="Times New Roman" w:hAnsi="Times New Roman" w:cs="Times New Roman"/>
        </w:rPr>
        <w:t xml:space="preserve">”, com encaminhamento para execução, controle do tempo, qualidade da execução, encerramento e arquivamento em meio digital. </w:t>
      </w:r>
    </w:p>
    <w:p w:rsidR="00641827" w:rsidRDefault="00641827" w:rsidP="0033591A">
      <w:pPr>
        <w:pStyle w:val="Corpodetexto"/>
        <w:spacing w:line="360" w:lineRule="auto"/>
        <w:ind w:right="2"/>
        <w:jc w:val="both"/>
        <w:rPr>
          <w:rFonts w:ascii="Times New Roman" w:hAnsi="Times New Roman" w:cs="Times New Roman"/>
        </w:rPr>
      </w:pPr>
    </w:p>
    <w:p w:rsidR="0033591A" w:rsidRPr="009E1CBD" w:rsidRDefault="0033591A" w:rsidP="0033591A">
      <w:pPr>
        <w:pStyle w:val="Corpodetexto"/>
        <w:spacing w:line="360" w:lineRule="auto"/>
        <w:ind w:right="2"/>
        <w:jc w:val="both"/>
        <w:rPr>
          <w:rFonts w:ascii="Times New Roman" w:hAnsi="Times New Roman" w:cs="Times New Roman"/>
        </w:rPr>
      </w:pPr>
      <w:r w:rsidRPr="009E1CBD">
        <w:rPr>
          <w:rFonts w:ascii="Times New Roman" w:hAnsi="Times New Roman" w:cs="Times New Roman"/>
        </w:rPr>
        <w:t>Deverá ser realizado o registro e emissão dos relatórios sobre situações emergenciais.</w:t>
      </w:r>
    </w:p>
    <w:p w:rsidR="0033591A" w:rsidRPr="009E1CBD" w:rsidRDefault="0033591A" w:rsidP="0033591A">
      <w:pPr>
        <w:pStyle w:val="Corpodetexto"/>
        <w:spacing w:line="360" w:lineRule="auto"/>
        <w:ind w:right="2"/>
        <w:jc w:val="both"/>
        <w:rPr>
          <w:rFonts w:ascii="Times New Roman" w:hAnsi="Times New Roman" w:cs="Times New Roman"/>
        </w:rPr>
      </w:pPr>
      <w:r w:rsidRPr="009E1CBD">
        <w:rPr>
          <w:rFonts w:ascii="Times New Roman" w:hAnsi="Times New Roman" w:cs="Times New Roman"/>
        </w:rPr>
        <w:t xml:space="preserve">A Central de Atendimento deverá funcionar de segunda </w:t>
      </w:r>
      <w:r w:rsidR="00E07EB7">
        <w:rPr>
          <w:rFonts w:ascii="Times New Roman" w:hAnsi="Times New Roman" w:cs="Times New Roman"/>
        </w:rPr>
        <w:t>à sexta das 08hrs às 22hrs e aos sábados das 08hrs às 19</w:t>
      </w:r>
      <w:r w:rsidRPr="009E1CBD">
        <w:rPr>
          <w:rFonts w:ascii="Times New Roman" w:hAnsi="Times New Roman" w:cs="Times New Roman"/>
        </w:rPr>
        <w:t>hrs.</w:t>
      </w:r>
    </w:p>
    <w:p w:rsidR="0033591A" w:rsidRPr="009E1CBD" w:rsidRDefault="0033591A" w:rsidP="0033591A">
      <w:pPr>
        <w:pStyle w:val="Corpodetexto"/>
        <w:spacing w:line="360" w:lineRule="auto"/>
        <w:ind w:right="2"/>
        <w:jc w:val="both"/>
        <w:rPr>
          <w:rFonts w:ascii="Times New Roman" w:hAnsi="Times New Roman" w:cs="Times New Roman"/>
        </w:rPr>
      </w:pPr>
      <w:r w:rsidRPr="009E1CBD">
        <w:rPr>
          <w:rFonts w:ascii="Times New Roman" w:hAnsi="Times New Roman" w:cs="Times New Roman"/>
        </w:rPr>
        <w:t>Nos demais horários e aos domingos e feriados o atendimento deverá ser por secretária eletrônica, onde ficará registrado todas as ligações recebidas. O retorno das ligações aos munícipes deverá ser imediatamente no dia</w:t>
      </w:r>
      <w:r w:rsidR="00164BB7">
        <w:rPr>
          <w:rFonts w:ascii="Times New Roman" w:hAnsi="Times New Roman" w:cs="Times New Roman"/>
        </w:rPr>
        <w:t xml:space="preserve"> útil</w:t>
      </w:r>
      <w:r w:rsidRPr="009E1CBD">
        <w:rPr>
          <w:rFonts w:ascii="Times New Roman" w:hAnsi="Times New Roman" w:cs="Times New Roman"/>
        </w:rPr>
        <w:t xml:space="preserve"> posterior.</w:t>
      </w:r>
    </w:p>
    <w:p w:rsidR="0033591A" w:rsidRPr="009E1CBD" w:rsidRDefault="0033591A" w:rsidP="0033591A">
      <w:pPr>
        <w:pStyle w:val="Corpodetexto"/>
        <w:spacing w:line="360" w:lineRule="auto"/>
        <w:ind w:right="2"/>
        <w:jc w:val="both"/>
        <w:rPr>
          <w:rFonts w:ascii="Times New Roman" w:hAnsi="Times New Roman" w:cs="Times New Roman"/>
        </w:rPr>
      </w:pPr>
      <w:r w:rsidRPr="009E1CBD">
        <w:rPr>
          <w:rFonts w:ascii="Times New Roman" w:hAnsi="Times New Roman" w:cs="Times New Roman"/>
        </w:rPr>
        <w:lastRenderedPageBreak/>
        <w:t>Todos os recursos da central de atendimento, tais como, Software, Hardware, Equipamentos Diversos de Telefonia, Número 0800 e Recursos Humanos (Atendentes) serão de responsabilidade da CONTRATADA.</w:t>
      </w:r>
    </w:p>
    <w:p w:rsidR="00C5087F" w:rsidRPr="009E1CBD" w:rsidRDefault="00C5087F" w:rsidP="00C5087F">
      <w:pPr>
        <w:pStyle w:val="Corpodetexto"/>
        <w:spacing w:before="1" w:line="360" w:lineRule="auto"/>
        <w:ind w:right="2"/>
        <w:jc w:val="both"/>
        <w:rPr>
          <w:rFonts w:ascii="Times New Roman" w:hAnsi="Times New Roman" w:cs="Times New Roman"/>
        </w:rPr>
      </w:pPr>
      <w:bookmarkStart w:id="5" w:name="_Toc44577809"/>
      <w:bookmarkStart w:id="6" w:name="_Toc44577996"/>
      <w:bookmarkStart w:id="7" w:name="_Toc44591782"/>
      <w:bookmarkStart w:id="8" w:name="_Toc44592058"/>
      <w:bookmarkEnd w:id="5"/>
      <w:bookmarkEnd w:id="6"/>
      <w:bookmarkEnd w:id="7"/>
      <w:bookmarkEnd w:id="8"/>
    </w:p>
    <w:p w:rsidR="00C5087F" w:rsidRPr="009E1CBD" w:rsidRDefault="00C5087F" w:rsidP="00164BB7">
      <w:pPr>
        <w:pStyle w:val="PargrafodaLista"/>
        <w:numPr>
          <w:ilvl w:val="2"/>
          <w:numId w:val="7"/>
        </w:numPr>
        <w:spacing w:line="360" w:lineRule="auto"/>
        <w:jc w:val="both"/>
        <w:rPr>
          <w:rFonts w:cs="Times New Roman"/>
          <w:szCs w:val="22"/>
        </w:rPr>
      </w:pPr>
      <w:bookmarkStart w:id="9" w:name="_Toc44425377"/>
      <w:bookmarkStart w:id="10" w:name="_Toc44482780"/>
      <w:bookmarkStart w:id="11" w:name="_Toc44492630"/>
      <w:bookmarkStart w:id="12" w:name="_Toc44493393"/>
      <w:bookmarkStart w:id="13" w:name="_Toc44493814"/>
      <w:bookmarkStart w:id="14" w:name="_Toc44505890"/>
      <w:bookmarkStart w:id="15" w:name="_Toc44592070"/>
      <w:bookmarkEnd w:id="9"/>
      <w:bookmarkEnd w:id="10"/>
      <w:bookmarkEnd w:id="11"/>
      <w:bookmarkEnd w:id="12"/>
      <w:bookmarkEnd w:id="13"/>
      <w:bookmarkEnd w:id="14"/>
      <w:r w:rsidRPr="009E1CBD">
        <w:rPr>
          <w:rFonts w:cs="Times New Roman"/>
          <w:szCs w:val="22"/>
        </w:rPr>
        <w:t>Serviços de Rotina</w:t>
      </w:r>
      <w:bookmarkEnd w:id="15"/>
      <w:r w:rsidR="00641827">
        <w:rPr>
          <w:rFonts w:cs="Times New Roman"/>
          <w:szCs w:val="22"/>
        </w:rPr>
        <w:t xml:space="preserve"> e Manutenção Corretiva</w:t>
      </w:r>
    </w:p>
    <w:p w:rsidR="00641827" w:rsidRPr="009E1CBD" w:rsidRDefault="00641827" w:rsidP="00641827">
      <w:pPr>
        <w:pStyle w:val="Corpodetexto"/>
        <w:spacing w:line="360" w:lineRule="auto"/>
        <w:ind w:right="2"/>
        <w:jc w:val="both"/>
        <w:rPr>
          <w:rFonts w:ascii="Times New Roman" w:hAnsi="Times New Roman" w:cs="Times New Roman"/>
        </w:rPr>
      </w:pPr>
      <w:r w:rsidRPr="009E1CBD">
        <w:rPr>
          <w:rFonts w:ascii="Times New Roman" w:hAnsi="Times New Roman" w:cs="Times New Roman"/>
        </w:rPr>
        <w:t>A manutenção corretiva será feita em função dos problemas encontrados pelas equipes de</w:t>
      </w:r>
      <w:r w:rsidR="00E07EB7">
        <w:rPr>
          <w:rFonts w:ascii="Times New Roman" w:hAnsi="Times New Roman" w:cs="Times New Roman"/>
        </w:rPr>
        <w:t xml:space="preserve"> </w:t>
      </w:r>
      <w:r w:rsidRPr="009E1CBD">
        <w:rPr>
          <w:rFonts w:ascii="Times New Roman" w:hAnsi="Times New Roman" w:cs="Times New Roman"/>
        </w:rPr>
        <w:t>ronda,</w:t>
      </w:r>
      <w:r w:rsidR="00E07EB7">
        <w:rPr>
          <w:rFonts w:ascii="Times New Roman" w:hAnsi="Times New Roman" w:cs="Times New Roman"/>
        </w:rPr>
        <w:t xml:space="preserve"> </w:t>
      </w:r>
      <w:r w:rsidRPr="009E1CBD">
        <w:rPr>
          <w:rFonts w:ascii="Times New Roman" w:hAnsi="Times New Roman" w:cs="Times New Roman"/>
        </w:rPr>
        <w:t>pelo</w:t>
      </w:r>
      <w:r w:rsidR="00E07EB7">
        <w:rPr>
          <w:rFonts w:ascii="Times New Roman" w:hAnsi="Times New Roman" w:cs="Times New Roman"/>
        </w:rPr>
        <w:t xml:space="preserve"> </w:t>
      </w:r>
      <w:r w:rsidRPr="009E1CBD">
        <w:rPr>
          <w:rFonts w:ascii="Times New Roman" w:hAnsi="Times New Roman" w:cs="Times New Roman"/>
        </w:rPr>
        <w:t>atendimento</w:t>
      </w:r>
      <w:r w:rsidR="00E07EB7">
        <w:rPr>
          <w:rFonts w:ascii="Times New Roman" w:hAnsi="Times New Roman" w:cs="Times New Roman"/>
        </w:rPr>
        <w:t xml:space="preserve"> </w:t>
      </w:r>
      <w:r w:rsidRPr="009E1CBD">
        <w:rPr>
          <w:rFonts w:ascii="Times New Roman" w:hAnsi="Times New Roman" w:cs="Times New Roman"/>
        </w:rPr>
        <w:t>de</w:t>
      </w:r>
      <w:r w:rsidR="00E07EB7">
        <w:rPr>
          <w:rFonts w:ascii="Times New Roman" w:hAnsi="Times New Roman" w:cs="Times New Roman"/>
        </w:rPr>
        <w:t xml:space="preserve"> </w:t>
      </w:r>
      <w:r w:rsidRPr="009E1CBD">
        <w:rPr>
          <w:rFonts w:ascii="Times New Roman" w:hAnsi="Times New Roman" w:cs="Times New Roman"/>
        </w:rPr>
        <w:t>solicitações</w:t>
      </w:r>
      <w:r w:rsidR="00E07EB7">
        <w:rPr>
          <w:rFonts w:ascii="Times New Roman" w:hAnsi="Times New Roman" w:cs="Times New Roman"/>
        </w:rPr>
        <w:t xml:space="preserve"> </w:t>
      </w:r>
      <w:r w:rsidRPr="009E1CBD">
        <w:rPr>
          <w:rFonts w:ascii="Times New Roman" w:hAnsi="Times New Roman" w:cs="Times New Roman"/>
        </w:rPr>
        <w:t>de manutenção</w:t>
      </w:r>
      <w:r w:rsidR="00E07EB7">
        <w:rPr>
          <w:rFonts w:ascii="Times New Roman" w:hAnsi="Times New Roman" w:cs="Times New Roman"/>
        </w:rPr>
        <w:t xml:space="preserve"> </w:t>
      </w:r>
      <w:r w:rsidRPr="009E1CBD">
        <w:rPr>
          <w:rFonts w:ascii="Times New Roman" w:hAnsi="Times New Roman" w:cs="Times New Roman"/>
        </w:rPr>
        <w:t>recebidas pelo telefone 0800</w:t>
      </w:r>
      <w:r>
        <w:rPr>
          <w:rFonts w:ascii="Times New Roman" w:hAnsi="Times New Roman" w:cs="Times New Roman"/>
        </w:rPr>
        <w:t xml:space="preserve"> ou CCO de Telegestão, </w:t>
      </w:r>
      <w:r w:rsidRPr="009E1CBD">
        <w:rPr>
          <w:rFonts w:ascii="Times New Roman" w:hAnsi="Times New Roman" w:cs="Times New Roman"/>
        </w:rPr>
        <w:t>por determinação da sua fiscalização, ou para atender situações que envolvam questões de segurança e exijam atendimento imediato, com emissão de Ordem de Serviço (OS):</w:t>
      </w:r>
    </w:p>
    <w:p w:rsidR="007172B6" w:rsidRDefault="007172B6" w:rsidP="00641827">
      <w:pPr>
        <w:pStyle w:val="PargrafodaLista"/>
        <w:widowControl w:val="0"/>
        <w:numPr>
          <w:ilvl w:val="4"/>
          <w:numId w:val="5"/>
        </w:numPr>
        <w:tabs>
          <w:tab w:val="left" w:pos="1389"/>
          <w:tab w:val="left" w:pos="1390"/>
        </w:tabs>
        <w:autoSpaceDE w:val="0"/>
        <w:autoSpaceDN w:val="0"/>
        <w:spacing w:line="360" w:lineRule="auto"/>
        <w:ind w:left="1390" w:right="2" w:hanging="349"/>
        <w:contextualSpacing w:val="0"/>
        <w:jc w:val="both"/>
        <w:rPr>
          <w:rFonts w:cs="Times New Roman"/>
        </w:rPr>
      </w:pPr>
      <w:r>
        <w:rPr>
          <w:rFonts w:cs="Times New Roman"/>
        </w:rPr>
        <w:t>Substituição de Equipamentos Queimados como Lâmpadas, Reatores, Relés e demais componentes (Vapor);</w:t>
      </w:r>
    </w:p>
    <w:p w:rsidR="007172B6" w:rsidRDefault="007172B6" w:rsidP="00641827">
      <w:pPr>
        <w:pStyle w:val="PargrafodaLista"/>
        <w:widowControl w:val="0"/>
        <w:numPr>
          <w:ilvl w:val="4"/>
          <w:numId w:val="5"/>
        </w:numPr>
        <w:tabs>
          <w:tab w:val="left" w:pos="1389"/>
          <w:tab w:val="left" w:pos="1390"/>
        </w:tabs>
        <w:autoSpaceDE w:val="0"/>
        <w:autoSpaceDN w:val="0"/>
        <w:spacing w:line="360" w:lineRule="auto"/>
        <w:ind w:left="1390" w:right="2" w:hanging="349"/>
        <w:contextualSpacing w:val="0"/>
        <w:jc w:val="both"/>
        <w:rPr>
          <w:rFonts w:cs="Times New Roman"/>
        </w:rPr>
      </w:pPr>
      <w:r>
        <w:rPr>
          <w:rFonts w:cs="Times New Roman"/>
        </w:rPr>
        <w:t>Substituição de Luminárias Queimadas (LED) conforme item 4.1.</w:t>
      </w:r>
      <w:r w:rsidR="00824DA8">
        <w:rPr>
          <w:rFonts w:cs="Times New Roman"/>
        </w:rPr>
        <w:t>3</w:t>
      </w:r>
      <w:r>
        <w:rPr>
          <w:rFonts w:cs="Times New Roman"/>
        </w:rPr>
        <w:t>. e 4.1.</w:t>
      </w:r>
      <w:r w:rsidR="00824DA8">
        <w:rPr>
          <w:rFonts w:cs="Times New Roman"/>
        </w:rPr>
        <w:t>4</w:t>
      </w:r>
      <w:r>
        <w:rPr>
          <w:rFonts w:cs="Times New Roman"/>
        </w:rPr>
        <w:t>. do Termo de Referência;</w:t>
      </w:r>
    </w:p>
    <w:p w:rsidR="00641827" w:rsidRPr="009E1CBD" w:rsidRDefault="00641827" w:rsidP="00641827">
      <w:pPr>
        <w:pStyle w:val="PargrafodaLista"/>
        <w:widowControl w:val="0"/>
        <w:numPr>
          <w:ilvl w:val="4"/>
          <w:numId w:val="5"/>
        </w:numPr>
        <w:tabs>
          <w:tab w:val="left" w:pos="1389"/>
          <w:tab w:val="left" w:pos="1390"/>
        </w:tabs>
        <w:autoSpaceDE w:val="0"/>
        <w:autoSpaceDN w:val="0"/>
        <w:spacing w:line="360" w:lineRule="auto"/>
        <w:ind w:left="1390" w:right="2" w:hanging="349"/>
        <w:contextualSpacing w:val="0"/>
        <w:jc w:val="both"/>
        <w:rPr>
          <w:rFonts w:cs="Times New Roman"/>
        </w:rPr>
      </w:pPr>
      <w:r w:rsidRPr="009E1CBD">
        <w:rPr>
          <w:rFonts w:cs="Times New Roman"/>
        </w:rPr>
        <w:t>Instalação de unidades</w:t>
      </w:r>
      <w:r w:rsidR="00E07EB7">
        <w:rPr>
          <w:rFonts w:cs="Times New Roman"/>
        </w:rPr>
        <w:t xml:space="preserve"> </w:t>
      </w:r>
      <w:r w:rsidRPr="009E1CBD">
        <w:rPr>
          <w:rFonts w:cs="Times New Roman"/>
        </w:rPr>
        <w:t>faltantes;</w:t>
      </w:r>
    </w:p>
    <w:p w:rsidR="00641827" w:rsidRDefault="00641827" w:rsidP="00641827">
      <w:pPr>
        <w:pStyle w:val="PargrafodaLista"/>
        <w:widowControl w:val="0"/>
        <w:numPr>
          <w:ilvl w:val="4"/>
          <w:numId w:val="5"/>
        </w:numPr>
        <w:tabs>
          <w:tab w:val="left" w:pos="1390"/>
        </w:tabs>
        <w:autoSpaceDE w:val="0"/>
        <w:autoSpaceDN w:val="0"/>
        <w:spacing w:line="360" w:lineRule="auto"/>
        <w:ind w:right="2" w:hanging="360"/>
        <w:contextualSpacing w:val="0"/>
        <w:jc w:val="both"/>
        <w:rPr>
          <w:rFonts w:cs="Times New Roman"/>
        </w:rPr>
      </w:pPr>
      <w:r w:rsidRPr="009E1CBD">
        <w:rPr>
          <w:rFonts w:cs="Times New Roman"/>
        </w:rPr>
        <w:t xml:space="preserve">Substituição, remoção de </w:t>
      </w:r>
      <w:r w:rsidR="00202A5D">
        <w:rPr>
          <w:rFonts w:cs="Times New Roman"/>
        </w:rPr>
        <w:t>unidades de IP</w:t>
      </w:r>
      <w:r w:rsidRPr="009E1CBD">
        <w:rPr>
          <w:rFonts w:cs="Times New Roman"/>
        </w:rPr>
        <w:t>, equipamentos e demais materiais pe</w:t>
      </w:r>
      <w:r w:rsidRPr="009E1CBD">
        <w:rPr>
          <w:rFonts w:cs="Times New Roman"/>
        </w:rPr>
        <w:t>r</w:t>
      </w:r>
      <w:r w:rsidRPr="009E1CBD">
        <w:rPr>
          <w:rFonts w:cs="Times New Roman"/>
        </w:rPr>
        <w:t>tencentes à rede de</w:t>
      </w:r>
      <w:r w:rsidR="00E07EB7">
        <w:rPr>
          <w:rFonts w:cs="Times New Roman"/>
        </w:rPr>
        <w:t xml:space="preserve"> </w:t>
      </w:r>
      <w:r w:rsidRPr="009E1CBD">
        <w:rPr>
          <w:rFonts w:cs="Times New Roman"/>
        </w:rPr>
        <w:t>IP;</w:t>
      </w:r>
    </w:p>
    <w:p w:rsidR="00641827" w:rsidRPr="00641827" w:rsidRDefault="00641827" w:rsidP="00641827">
      <w:pPr>
        <w:pStyle w:val="PargrafodaLista"/>
        <w:widowControl w:val="0"/>
        <w:numPr>
          <w:ilvl w:val="4"/>
          <w:numId w:val="5"/>
        </w:numPr>
        <w:tabs>
          <w:tab w:val="left" w:pos="1390"/>
        </w:tabs>
        <w:autoSpaceDE w:val="0"/>
        <w:autoSpaceDN w:val="0"/>
        <w:spacing w:line="360" w:lineRule="auto"/>
        <w:ind w:right="2" w:hanging="360"/>
        <w:contextualSpacing w:val="0"/>
        <w:jc w:val="both"/>
        <w:rPr>
          <w:rFonts w:cs="Times New Roman"/>
        </w:rPr>
      </w:pPr>
      <w:r w:rsidRPr="00641827">
        <w:rPr>
          <w:rFonts w:cs="Times New Roman"/>
        </w:rPr>
        <w:t>Serviços em consequência de falha, acidente, furto, vandalismo, desempenho deficiente ou outros, executados em Unidades e/ou</w:t>
      </w:r>
      <w:r w:rsidR="00E07EB7">
        <w:rPr>
          <w:rFonts w:cs="Times New Roman"/>
        </w:rPr>
        <w:t xml:space="preserve"> </w:t>
      </w:r>
      <w:r w:rsidRPr="00641827">
        <w:rPr>
          <w:rFonts w:cs="Times New Roman"/>
        </w:rPr>
        <w:t>Circuitos;</w:t>
      </w:r>
    </w:p>
    <w:p w:rsidR="00641827" w:rsidRDefault="00641827" w:rsidP="00641827">
      <w:pPr>
        <w:pStyle w:val="Corpodetexto"/>
        <w:spacing w:line="360" w:lineRule="auto"/>
        <w:ind w:right="2"/>
        <w:jc w:val="both"/>
        <w:rPr>
          <w:rFonts w:ascii="Times New Roman" w:hAnsi="Times New Roman" w:cs="Times New Roman"/>
        </w:rPr>
      </w:pPr>
    </w:p>
    <w:p w:rsidR="00641827" w:rsidRDefault="00641827" w:rsidP="00641827">
      <w:pPr>
        <w:pStyle w:val="Corpodetexto"/>
        <w:spacing w:line="360" w:lineRule="auto"/>
        <w:ind w:right="2"/>
        <w:jc w:val="both"/>
        <w:rPr>
          <w:rFonts w:ascii="Times New Roman" w:hAnsi="Times New Roman" w:cs="Times New Roman"/>
        </w:rPr>
      </w:pPr>
      <w:r w:rsidRPr="00641827">
        <w:rPr>
          <w:rFonts w:ascii="Times New Roman" w:hAnsi="Times New Roman" w:cs="Times New Roman"/>
        </w:rPr>
        <w:t>Serviços que envolvam todas as configurações da Rede de Iluminação Pública e seus elementos, ou seja, aéreo, subterrâneo, passarelas, passagens subterrâneas e especiais como iluminação de equipamentos urbanos e de destaque.</w:t>
      </w: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Os serviços essenciais elencados a seguir contemplam elementos da rede e todas as UIP, padronizadas ou</w:t>
      </w:r>
      <w:r w:rsidR="002E080E">
        <w:rPr>
          <w:rFonts w:ascii="Times New Roman" w:hAnsi="Times New Roman" w:cs="Times New Roman"/>
        </w:rPr>
        <w:t xml:space="preserve"> </w:t>
      </w:r>
      <w:r w:rsidRPr="009E1CBD">
        <w:rPr>
          <w:rFonts w:ascii="Times New Roman" w:hAnsi="Times New Roman" w:cs="Times New Roman"/>
        </w:rPr>
        <w:t>especiais:</w:t>
      </w:r>
    </w:p>
    <w:p w:rsidR="00C5087F" w:rsidRPr="009E1CBD" w:rsidRDefault="00C5087F" w:rsidP="00FD4DBF">
      <w:pPr>
        <w:pStyle w:val="PargrafodaLista"/>
        <w:widowControl w:val="0"/>
        <w:numPr>
          <w:ilvl w:val="0"/>
          <w:numId w:val="6"/>
        </w:numPr>
        <w:tabs>
          <w:tab w:val="left" w:pos="1390"/>
        </w:tabs>
        <w:autoSpaceDE w:val="0"/>
        <w:autoSpaceDN w:val="0"/>
        <w:spacing w:before="100" w:line="360" w:lineRule="auto"/>
        <w:ind w:right="2" w:hanging="360"/>
        <w:contextualSpacing w:val="0"/>
        <w:jc w:val="both"/>
        <w:rPr>
          <w:rFonts w:cs="Times New Roman"/>
        </w:rPr>
      </w:pPr>
      <w:r w:rsidRPr="009E1CBD">
        <w:rPr>
          <w:rFonts w:cs="Times New Roman"/>
        </w:rPr>
        <w:t>Substituição de cintas, braços, cabeamento, luminárias, refletores, chaves ma</w:t>
      </w:r>
      <w:r w:rsidRPr="009E1CBD">
        <w:rPr>
          <w:rFonts w:cs="Times New Roman"/>
        </w:rPr>
        <w:t>g</w:t>
      </w:r>
      <w:r w:rsidRPr="009E1CBD">
        <w:rPr>
          <w:rFonts w:cs="Times New Roman"/>
        </w:rPr>
        <w:t>néticas e contatores elétricos, temporizados ou não, lâmpadas, relés e acessórios em UIP existentes, por desgaste natural ou falha</w:t>
      </w:r>
      <w:r w:rsidR="002E080E">
        <w:rPr>
          <w:rFonts w:cs="Times New Roman"/>
        </w:rPr>
        <w:t xml:space="preserve"> </w:t>
      </w:r>
      <w:r w:rsidRPr="009E1CBD">
        <w:rPr>
          <w:rFonts w:cs="Times New Roman"/>
        </w:rPr>
        <w:t>operacional;</w:t>
      </w:r>
    </w:p>
    <w:p w:rsidR="00C5087F" w:rsidRPr="009E1CBD" w:rsidRDefault="00C5087F" w:rsidP="00FD4DBF">
      <w:pPr>
        <w:pStyle w:val="PargrafodaLista"/>
        <w:widowControl w:val="0"/>
        <w:numPr>
          <w:ilvl w:val="0"/>
          <w:numId w:val="6"/>
        </w:numPr>
        <w:tabs>
          <w:tab w:val="left" w:pos="1390"/>
        </w:tabs>
        <w:autoSpaceDE w:val="0"/>
        <w:autoSpaceDN w:val="0"/>
        <w:spacing w:before="126" w:line="360" w:lineRule="auto"/>
        <w:ind w:right="2" w:hanging="360"/>
        <w:contextualSpacing w:val="0"/>
        <w:jc w:val="both"/>
        <w:rPr>
          <w:rFonts w:cs="Times New Roman"/>
        </w:rPr>
      </w:pPr>
      <w:r w:rsidRPr="009E1CBD">
        <w:rPr>
          <w:rFonts w:cs="Times New Roman"/>
        </w:rPr>
        <w:t>Retirada e instalação de equipamentos em UIP para efeito de limpeza e conse</w:t>
      </w:r>
      <w:r w:rsidRPr="009E1CBD">
        <w:rPr>
          <w:rFonts w:cs="Times New Roman"/>
        </w:rPr>
        <w:t>r</w:t>
      </w:r>
      <w:r w:rsidRPr="009E1CBD">
        <w:rPr>
          <w:rFonts w:cs="Times New Roman"/>
        </w:rPr>
        <w:t>vação, em rotinas</w:t>
      </w:r>
      <w:r w:rsidR="002E080E">
        <w:rPr>
          <w:rFonts w:cs="Times New Roman"/>
        </w:rPr>
        <w:t xml:space="preserve"> </w:t>
      </w:r>
      <w:r w:rsidRPr="009E1CBD">
        <w:rPr>
          <w:rFonts w:cs="Times New Roman"/>
        </w:rPr>
        <w:t>periódicas;</w:t>
      </w:r>
    </w:p>
    <w:p w:rsidR="00C5087F" w:rsidRPr="009E1CBD" w:rsidRDefault="00C5087F" w:rsidP="00FD4DBF">
      <w:pPr>
        <w:pStyle w:val="PargrafodaLista"/>
        <w:widowControl w:val="0"/>
        <w:numPr>
          <w:ilvl w:val="0"/>
          <w:numId w:val="6"/>
        </w:numPr>
        <w:tabs>
          <w:tab w:val="left" w:pos="1389"/>
          <w:tab w:val="left" w:pos="1390"/>
          <w:tab w:val="left" w:pos="9897"/>
        </w:tabs>
        <w:autoSpaceDE w:val="0"/>
        <w:autoSpaceDN w:val="0"/>
        <w:spacing w:before="135" w:line="360" w:lineRule="auto"/>
        <w:ind w:right="2" w:hanging="349"/>
        <w:contextualSpacing w:val="0"/>
        <w:jc w:val="both"/>
        <w:rPr>
          <w:rFonts w:cs="Times New Roman"/>
        </w:rPr>
      </w:pPr>
      <w:r w:rsidRPr="009E1CBD">
        <w:rPr>
          <w:rFonts w:cs="Times New Roman"/>
        </w:rPr>
        <w:t>Recuperação das instalações elétricas e de iluminação pública,</w:t>
      </w:r>
      <w:r w:rsidR="002E080E">
        <w:rPr>
          <w:rFonts w:cs="Times New Roman"/>
        </w:rPr>
        <w:t xml:space="preserve"> </w:t>
      </w:r>
      <w:r w:rsidRPr="009E1CBD">
        <w:rPr>
          <w:rFonts w:cs="Times New Roman"/>
        </w:rPr>
        <w:t>inclusive</w:t>
      </w:r>
      <w:r w:rsidR="002E080E">
        <w:rPr>
          <w:rFonts w:cs="Times New Roman"/>
        </w:rPr>
        <w:t xml:space="preserve"> </w:t>
      </w:r>
      <w:r w:rsidRPr="009E1CBD">
        <w:rPr>
          <w:rFonts w:cs="Times New Roman"/>
        </w:rPr>
        <w:t>do si</w:t>
      </w:r>
      <w:r w:rsidRPr="009E1CBD">
        <w:rPr>
          <w:rFonts w:cs="Times New Roman"/>
        </w:rPr>
        <w:t>s</w:t>
      </w:r>
      <w:r w:rsidRPr="009E1CBD">
        <w:rPr>
          <w:rFonts w:cs="Times New Roman"/>
        </w:rPr>
        <w:t>tema de suprimento se for o caso, incluindo o ponto de entrega, quadro de m</w:t>
      </w:r>
      <w:r w:rsidRPr="009E1CBD">
        <w:rPr>
          <w:rFonts w:cs="Times New Roman"/>
        </w:rPr>
        <w:t>e</w:t>
      </w:r>
      <w:r w:rsidRPr="009E1CBD">
        <w:rPr>
          <w:rFonts w:cs="Times New Roman"/>
        </w:rPr>
        <w:t>dição, pontaletes, quadro de controle, caixas de passagem e dutos, circuitos a</w:t>
      </w:r>
      <w:r w:rsidRPr="009E1CBD">
        <w:rPr>
          <w:rFonts w:cs="Times New Roman"/>
        </w:rPr>
        <w:t>é</w:t>
      </w:r>
      <w:r w:rsidRPr="009E1CBD">
        <w:rPr>
          <w:rFonts w:cs="Times New Roman"/>
        </w:rPr>
        <w:t>reos e subterrâneos, sem modificação das características originais, em logrado</w:t>
      </w:r>
      <w:r w:rsidRPr="009E1CBD">
        <w:rPr>
          <w:rFonts w:cs="Times New Roman"/>
        </w:rPr>
        <w:t>u</w:t>
      </w:r>
      <w:r w:rsidRPr="009E1CBD">
        <w:rPr>
          <w:rFonts w:cs="Times New Roman"/>
        </w:rPr>
        <w:t>ros</w:t>
      </w:r>
      <w:r w:rsidR="002E080E">
        <w:rPr>
          <w:rFonts w:cs="Times New Roman"/>
        </w:rPr>
        <w:t xml:space="preserve"> especiais (praças, passeios, </w:t>
      </w:r>
      <w:r w:rsidRPr="009E1CBD">
        <w:rPr>
          <w:rFonts w:cs="Times New Roman"/>
        </w:rPr>
        <w:t>ciclovias, parques, pontes, áreas esportivas, m</w:t>
      </w:r>
      <w:r w:rsidRPr="009E1CBD">
        <w:rPr>
          <w:rFonts w:cs="Times New Roman"/>
        </w:rPr>
        <w:t>o</w:t>
      </w:r>
      <w:r w:rsidRPr="009E1CBD">
        <w:rPr>
          <w:rFonts w:cs="Times New Roman"/>
        </w:rPr>
        <w:t xml:space="preserve">numentos naturais e históricos etc.), inclusive com a execução de serviços de </w:t>
      </w:r>
      <w:r w:rsidRPr="009E1CBD">
        <w:rPr>
          <w:rFonts w:cs="Times New Roman"/>
        </w:rPr>
        <w:lastRenderedPageBreak/>
        <w:t>alvenaria para reparo, conservação e segurança, quando os danos forem origin</w:t>
      </w:r>
      <w:r w:rsidRPr="009E1CBD">
        <w:rPr>
          <w:rFonts w:cs="Times New Roman"/>
        </w:rPr>
        <w:t>a</w:t>
      </w:r>
      <w:r w:rsidRPr="009E1CBD">
        <w:rPr>
          <w:rFonts w:cs="Times New Roman"/>
        </w:rPr>
        <w:t>dos pelo desgaste natural, ou danos de origem elétrica acarretados, ou não, por falta de manutenção preventiva;</w:t>
      </w:r>
    </w:p>
    <w:p w:rsidR="00C5087F" w:rsidRPr="009E1CBD" w:rsidRDefault="00C5087F" w:rsidP="00C5087F">
      <w:pPr>
        <w:pStyle w:val="Corpodetexto"/>
        <w:spacing w:before="1" w:line="360" w:lineRule="auto"/>
        <w:ind w:right="2"/>
        <w:jc w:val="both"/>
        <w:rPr>
          <w:rFonts w:ascii="Times New Roman" w:hAnsi="Times New Roman" w:cs="Times New Roman"/>
        </w:rPr>
      </w:pP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Quando da abertura ou colocação de tampa da caixa de passagem, a mesma deverá ser limpa e todas as conexões verificadas e refeitas caso apresentem riscos de falhas, inclusive quanto à isolação.</w:t>
      </w:r>
    </w:p>
    <w:p w:rsidR="00C5087F" w:rsidRDefault="00C5087F" w:rsidP="00C5087F">
      <w:pPr>
        <w:pStyle w:val="Corpodetexto"/>
        <w:spacing w:before="92" w:line="360" w:lineRule="auto"/>
        <w:ind w:right="2"/>
        <w:jc w:val="both"/>
        <w:rPr>
          <w:rFonts w:ascii="Times New Roman" w:hAnsi="Times New Roman" w:cs="Times New Roman"/>
        </w:rPr>
      </w:pPr>
      <w:r w:rsidRPr="009E1CBD">
        <w:rPr>
          <w:rFonts w:ascii="Times New Roman" w:hAnsi="Times New Roman" w:cs="Times New Roman"/>
        </w:rPr>
        <w:t>Sempre que possível, a CONTRATADA deverá tomar as providências preventivas para redução do furto de cabos e vandalismos, realizando, por exemplo, a concretagem das caixas de passagem.</w:t>
      </w:r>
    </w:p>
    <w:p w:rsidR="00824DA8" w:rsidRDefault="00824DA8" w:rsidP="00824DA8">
      <w:pPr>
        <w:tabs>
          <w:tab w:val="left" w:pos="1370"/>
        </w:tabs>
        <w:spacing w:before="1" w:line="360" w:lineRule="auto"/>
        <w:ind w:right="2"/>
        <w:jc w:val="both"/>
        <w:rPr>
          <w:rFonts w:cs="Times New Roman"/>
        </w:rPr>
      </w:pPr>
    </w:p>
    <w:p w:rsidR="00824DA8" w:rsidRPr="00824DA8" w:rsidRDefault="00824DA8" w:rsidP="00824DA8">
      <w:pPr>
        <w:tabs>
          <w:tab w:val="left" w:pos="1370"/>
        </w:tabs>
        <w:spacing w:before="1" w:line="360" w:lineRule="auto"/>
        <w:ind w:right="2"/>
        <w:jc w:val="both"/>
        <w:rPr>
          <w:rFonts w:cs="Times New Roman"/>
        </w:rPr>
      </w:pPr>
      <w:r w:rsidRPr="009E1CBD">
        <w:rPr>
          <w:rFonts w:cs="Times New Roman"/>
        </w:rPr>
        <w:t>OBS.: Não é de responsabilidade da Contratada o serviço de extensão de rede para a implant</w:t>
      </w:r>
      <w:r w:rsidRPr="009E1CBD">
        <w:rPr>
          <w:rFonts w:cs="Times New Roman"/>
        </w:rPr>
        <w:t>a</w:t>
      </w:r>
      <w:r w:rsidRPr="009E1CBD">
        <w:rPr>
          <w:rFonts w:cs="Times New Roman"/>
        </w:rPr>
        <w:t xml:space="preserve">ção </w:t>
      </w:r>
      <w:r w:rsidRPr="009E1CBD">
        <w:rPr>
          <w:rFonts w:cs="Times New Roman"/>
          <w:spacing w:val="-3"/>
        </w:rPr>
        <w:t xml:space="preserve">de </w:t>
      </w:r>
      <w:r w:rsidRPr="009E1CBD">
        <w:rPr>
          <w:rFonts w:cs="Times New Roman"/>
        </w:rPr>
        <w:t>iluminação</w:t>
      </w:r>
      <w:r w:rsidR="002E080E">
        <w:rPr>
          <w:rFonts w:cs="Times New Roman"/>
        </w:rPr>
        <w:t xml:space="preserve"> </w:t>
      </w:r>
      <w:r w:rsidRPr="009E1CBD">
        <w:rPr>
          <w:rFonts w:cs="Times New Roman"/>
        </w:rPr>
        <w:t>pública.</w:t>
      </w:r>
    </w:p>
    <w:p w:rsidR="00C5087F" w:rsidRDefault="00C5087F" w:rsidP="00C5087F">
      <w:pPr>
        <w:pStyle w:val="Corpodetexto"/>
        <w:spacing w:before="9" w:line="360" w:lineRule="auto"/>
        <w:ind w:right="2"/>
        <w:jc w:val="both"/>
        <w:rPr>
          <w:rFonts w:ascii="Times New Roman" w:hAnsi="Times New Roman" w:cs="Times New Roman"/>
        </w:rPr>
      </w:pPr>
    </w:p>
    <w:p w:rsidR="00824DA8" w:rsidRDefault="00824DA8" w:rsidP="007172B6">
      <w:pPr>
        <w:pStyle w:val="PargrafodaLista"/>
        <w:numPr>
          <w:ilvl w:val="2"/>
          <w:numId w:val="7"/>
        </w:numPr>
        <w:spacing w:line="360" w:lineRule="auto"/>
        <w:jc w:val="both"/>
        <w:rPr>
          <w:rFonts w:cs="Times New Roman"/>
          <w:szCs w:val="22"/>
        </w:rPr>
      </w:pPr>
      <w:bookmarkStart w:id="16" w:name="_Toc44592092"/>
      <w:r>
        <w:rPr>
          <w:rFonts w:cs="Times New Roman"/>
          <w:szCs w:val="22"/>
        </w:rPr>
        <w:t>Base de Dados</w:t>
      </w:r>
    </w:p>
    <w:p w:rsidR="00824DA8" w:rsidRDefault="00824DA8" w:rsidP="00824DA8">
      <w:pPr>
        <w:pStyle w:val="Corpodetexto"/>
        <w:spacing w:before="92" w:line="360" w:lineRule="auto"/>
        <w:ind w:right="2"/>
        <w:jc w:val="both"/>
        <w:rPr>
          <w:rFonts w:ascii="Times New Roman" w:hAnsi="Times New Roman" w:cs="Times New Roman"/>
        </w:rPr>
      </w:pPr>
      <w:r w:rsidRPr="00824DA8">
        <w:rPr>
          <w:rFonts w:ascii="Times New Roman" w:hAnsi="Times New Roman" w:cs="Times New Roman"/>
        </w:rPr>
        <w:t>A base de dados do Sistema de Iluminação Pública é de propriedade da Prefeitura e deverá ser imediatamente atualizada sempre que a intervenção implicar em alterações dos dados que compõem o cadastro da iluminação pública.</w:t>
      </w:r>
    </w:p>
    <w:p w:rsidR="002F34CA" w:rsidRPr="00824DA8" w:rsidRDefault="002F34CA" w:rsidP="00824DA8">
      <w:pPr>
        <w:pStyle w:val="Corpodetexto"/>
        <w:spacing w:before="92" w:line="360" w:lineRule="auto"/>
        <w:ind w:right="2"/>
        <w:jc w:val="both"/>
        <w:rPr>
          <w:rFonts w:ascii="Times New Roman" w:hAnsi="Times New Roman" w:cs="Times New Roman"/>
        </w:rPr>
      </w:pPr>
      <w:r>
        <w:rPr>
          <w:rFonts w:ascii="Times New Roman" w:hAnsi="Times New Roman" w:cs="Times New Roman"/>
        </w:rPr>
        <w:t>A CONTRATADA deverá importar o mapa geo e banco de dados da Prefeitura, além de atualizar todos os pontos de iluminação que forem modificados ou incluídos, mensalmente deverá ser informado o relatório de pontos com seu respectivo</w:t>
      </w:r>
      <w:r w:rsidR="002E080E">
        <w:rPr>
          <w:rFonts w:ascii="Times New Roman" w:hAnsi="Times New Roman" w:cs="Times New Roman"/>
        </w:rPr>
        <w:t xml:space="preserve"> </w:t>
      </w:r>
      <w:r>
        <w:rPr>
          <w:rFonts w:ascii="Times New Roman" w:hAnsi="Times New Roman" w:cs="Times New Roman"/>
        </w:rPr>
        <w:t>georeferenciamento para atualização dos quantitativos a serem medidos, sendo corrigidos conforme a modificação do parque IP.</w:t>
      </w:r>
    </w:p>
    <w:p w:rsidR="00824DA8" w:rsidRPr="00824DA8" w:rsidRDefault="00824DA8" w:rsidP="00824DA8">
      <w:pPr>
        <w:spacing w:line="360" w:lineRule="auto"/>
        <w:jc w:val="both"/>
        <w:rPr>
          <w:rFonts w:cs="Times New Roman"/>
          <w:szCs w:val="22"/>
          <w:lang w:val="pt-PT"/>
        </w:rPr>
      </w:pPr>
    </w:p>
    <w:p w:rsidR="007172B6" w:rsidRPr="009E1CBD" w:rsidRDefault="007172B6" w:rsidP="007172B6">
      <w:pPr>
        <w:pStyle w:val="PargrafodaLista"/>
        <w:numPr>
          <w:ilvl w:val="2"/>
          <w:numId w:val="7"/>
        </w:numPr>
        <w:spacing w:line="360" w:lineRule="auto"/>
        <w:jc w:val="both"/>
        <w:rPr>
          <w:rFonts w:cs="Times New Roman"/>
          <w:szCs w:val="22"/>
        </w:rPr>
      </w:pPr>
      <w:r w:rsidRPr="009E1CBD">
        <w:rPr>
          <w:rFonts w:cs="Times New Roman"/>
          <w:szCs w:val="22"/>
        </w:rPr>
        <w:t>Manutenção em Luminárias LED’s existente Com Garantia</w:t>
      </w:r>
      <w:bookmarkEnd w:id="16"/>
    </w:p>
    <w:p w:rsidR="007172B6" w:rsidRPr="009E1CBD" w:rsidRDefault="007172B6" w:rsidP="007172B6">
      <w:pPr>
        <w:pStyle w:val="Corpodetexto"/>
        <w:numPr>
          <w:ilvl w:val="0"/>
          <w:numId w:val="10"/>
        </w:numPr>
        <w:spacing w:before="93" w:line="360" w:lineRule="auto"/>
        <w:ind w:right="2"/>
        <w:jc w:val="both"/>
        <w:rPr>
          <w:rFonts w:ascii="Times New Roman" w:hAnsi="Times New Roman" w:cs="Times New Roman"/>
        </w:rPr>
      </w:pPr>
      <w:r w:rsidRPr="009E1CBD">
        <w:rPr>
          <w:rFonts w:ascii="Times New Roman" w:hAnsi="Times New Roman" w:cs="Times New Roman"/>
        </w:rPr>
        <w:t>Cadastrar e Identificar o local do ponto com problema com geo posicionamento;</w:t>
      </w:r>
    </w:p>
    <w:p w:rsidR="007172B6" w:rsidRDefault="007172B6" w:rsidP="007172B6">
      <w:pPr>
        <w:pStyle w:val="Corpodetexto"/>
        <w:numPr>
          <w:ilvl w:val="0"/>
          <w:numId w:val="10"/>
        </w:numPr>
        <w:spacing w:before="93" w:line="360" w:lineRule="auto"/>
        <w:ind w:right="2"/>
        <w:jc w:val="both"/>
        <w:rPr>
          <w:rFonts w:ascii="Times New Roman" w:hAnsi="Times New Roman" w:cs="Times New Roman"/>
        </w:rPr>
      </w:pPr>
      <w:r w:rsidRPr="009E1CBD">
        <w:rPr>
          <w:rFonts w:ascii="Times New Roman" w:hAnsi="Times New Roman" w:cs="Times New Roman"/>
        </w:rPr>
        <w:t>Substituir, provisoriamente, a luminária LED com defeito por outra luminária LED ou caso não tenha, por uma luminária a vapor semelhante em potência e temperatura de cor;</w:t>
      </w:r>
    </w:p>
    <w:p w:rsidR="007172B6" w:rsidRDefault="007172B6" w:rsidP="007172B6">
      <w:pPr>
        <w:pStyle w:val="Corpodetexto"/>
        <w:numPr>
          <w:ilvl w:val="0"/>
          <w:numId w:val="10"/>
        </w:numPr>
        <w:spacing w:before="93" w:line="360" w:lineRule="auto"/>
        <w:ind w:right="2"/>
        <w:jc w:val="both"/>
        <w:rPr>
          <w:rFonts w:ascii="Times New Roman" w:hAnsi="Times New Roman" w:cs="Times New Roman"/>
        </w:rPr>
      </w:pPr>
      <w:r w:rsidRPr="009E1CBD">
        <w:rPr>
          <w:rFonts w:ascii="Times New Roman" w:hAnsi="Times New Roman" w:cs="Times New Roman"/>
        </w:rPr>
        <w:t xml:space="preserve">Identificar o defeito técnico e </w:t>
      </w:r>
      <w:r w:rsidR="002F34CA">
        <w:rPr>
          <w:rFonts w:ascii="Times New Roman" w:hAnsi="Times New Roman" w:cs="Times New Roman"/>
        </w:rPr>
        <w:t xml:space="preserve">quando necessário </w:t>
      </w:r>
      <w:r w:rsidRPr="009E1CBD">
        <w:rPr>
          <w:rFonts w:ascii="Times New Roman" w:hAnsi="Times New Roman" w:cs="Times New Roman"/>
        </w:rPr>
        <w:t xml:space="preserve">elaborar um Laudo Técnico </w:t>
      </w:r>
      <w:r w:rsidR="00F67F49">
        <w:rPr>
          <w:rFonts w:ascii="Times New Roman" w:hAnsi="Times New Roman" w:cs="Times New Roman"/>
        </w:rPr>
        <w:t xml:space="preserve">ao fabricante </w:t>
      </w:r>
      <w:r w:rsidRPr="009E1CBD">
        <w:rPr>
          <w:rFonts w:ascii="Times New Roman" w:hAnsi="Times New Roman" w:cs="Times New Roman"/>
        </w:rPr>
        <w:t>correspondente;</w:t>
      </w:r>
    </w:p>
    <w:p w:rsidR="00F67F49" w:rsidRPr="00F67F49" w:rsidRDefault="00F67F49" w:rsidP="00F67F49">
      <w:pPr>
        <w:pStyle w:val="Corpodetexto"/>
        <w:numPr>
          <w:ilvl w:val="0"/>
          <w:numId w:val="10"/>
        </w:numPr>
        <w:spacing w:before="93" w:line="360" w:lineRule="auto"/>
        <w:ind w:right="2"/>
        <w:jc w:val="both"/>
        <w:rPr>
          <w:rFonts w:ascii="Times New Roman" w:hAnsi="Times New Roman" w:cs="Times New Roman"/>
        </w:rPr>
      </w:pPr>
      <w:r>
        <w:rPr>
          <w:rFonts w:ascii="Times New Roman" w:hAnsi="Times New Roman" w:cs="Times New Roman"/>
        </w:rPr>
        <w:t>Consultar o</w:t>
      </w:r>
      <w:r w:rsidR="002E080E">
        <w:rPr>
          <w:rFonts w:ascii="Times New Roman" w:hAnsi="Times New Roman" w:cs="Times New Roman"/>
        </w:rPr>
        <w:t xml:space="preserve"> </w:t>
      </w:r>
      <w:r>
        <w:rPr>
          <w:rFonts w:ascii="Times New Roman" w:hAnsi="Times New Roman" w:cs="Times New Roman"/>
        </w:rPr>
        <w:t>fabricante para verificar se o período da garantia da luminária está válido;</w:t>
      </w:r>
    </w:p>
    <w:p w:rsidR="007172B6" w:rsidRPr="009E1CBD" w:rsidRDefault="007172B6" w:rsidP="007172B6">
      <w:pPr>
        <w:pStyle w:val="Corpodetexto"/>
        <w:numPr>
          <w:ilvl w:val="0"/>
          <w:numId w:val="10"/>
        </w:numPr>
        <w:spacing w:before="93" w:line="360" w:lineRule="auto"/>
        <w:ind w:right="2"/>
        <w:jc w:val="both"/>
        <w:rPr>
          <w:rFonts w:ascii="Times New Roman" w:hAnsi="Times New Roman" w:cs="Times New Roman"/>
        </w:rPr>
      </w:pPr>
      <w:r w:rsidRPr="009E1CBD">
        <w:rPr>
          <w:rFonts w:ascii="Times New Roman" w:hAnsi="Times New Roman" w:cs="Times New Roman"/>
        </w:rPr>
        <w:t>Encaminhar ao fornecedor da luminária para a devida manutenção da garantia;</w:t>
      </w:r>
    </w:p>
    <w:p w:rsidR="007172B6" w:rsidRPr="009E1CBD" w:rsidRDefault="007172B6" w:rsidP="007172B6">
      <w:pPr>
        <w:pStyle w:val="Corpodetexto"/>
        <w:numPr>
          <w:ilvl w:val="0"/>
          <w:numId w:val="10"/>
        </w:numPr>
        <w:spacing w:before="93" w:line="360" w:lineRule="auto"/>
        <w:ind w:right="2"/>
        <w:jc w:val="both"/>
        <w:rPr>
          <w:rFonts w:ascii="Times New Roman" w:hAnsi="Times New Roman" w:cs="Times New Roman"/>
        </w:rPr>
      </w:pPr>
      <w:r w:rsidRPr="009E1CBD">
        <w:rPr>
          <w:rFonts w:ascii="Times New Roman" w:hAnsi="Times New Roman" w:cs="Times New Roman"/>
        </w:rPr>
        <w:t>Monitorar e Controlar o envio e recebimento das luminárias enviadas à garantia;</w:t>
      </w:r>
    </w:p>
    <w:p w:rsidR="007172B6" w:rsidRDefault="007172B6" w:rsidP="007172B6">
      <w:pPr>
        <w:pStyle w:val="Corpodetexto"/>
        <w:numPr>
          <w:ilvl w:val="0"/>
          <w:numId w:val="10"/>
        </w:numPr>
        <w:spacing w:before="93" w:line="360" w:lineRule="auto"/>
        <w:ind w:right="2"/>
        <w:jc w:val="both"/>
        <w:rPr>
          <w:rFonts w:ascii="Times New Roman" w:hAnsi="Times New Roman" w:cs="Times New Roman"/>
        </w:rPr>
      </w:pPr>
      <w:r w:rsidRPr="009E1CBD">
        <w:rPr>
          <w:rFonts w:ascii="Times New Roman" w:hAnsi="Times New Roman" w:cs="Times New Roman"/>
        </w:rPr>
        <w:lastRenderedPageBreak/>
        <w:t>Quando do retorno da luminária da garantia voltar a instalar no mesmo local identificado.</w:t>
      </w:r>
    </w:p>
    <w:p w:rsidR="007172B6" w:rsidRPr="009E1CBD" w:rsidRDefault="007172B6" w:rsidP="007172B6">
      <w:pPr>
        <w:pStyle w:val="Corpodetexto"/>
        <w:spacing w:before="93" w:line="360" w:lineRule="auto"/>
        <w:ind w:right="2"/>
        <w:jc w:val="both"/>
        <w:rPr>
          <w:rFonts w:ascii="Times New Roman" w:hAnsi="Times New Roman" w:cs="Times New Roman"/>
        </w:rPr>
      </w:pPr>
    </w:p>
    <w:p w:rsidR="007172B6" w:rsidRPr="009E1CBD" w:rsidRDefault="007172B6" w:rsidP="007172B6">
      <w:pPr>
        <w:pStyle w:val="PargrafodaLista"/>
        <w:numPr>
          <w:ilvl w:val="2"/>
          <w:numId w:val="7"/>
        </w:numPr>
        <w:spacing w:line="360" w:lineRule="auto"/>
        <w:jc w:val="both"/>
        <w:rPr>
          <w:rFonts w:cs="Times New Roman"/>
          <w:szCs w:val="22"/>
        </w:rPr>
      </w:pPr>
      <w:bookmarkStart w:id="17" w:name="_Toc44592107"/>
      <w:r w:rsidRPr="009E1CBD">
        <w:rPr>
          <w:rFonts w:cs="Times New Roman"/>
          <w:szCs w:val="22"/>
        </w:rPr>
        <w:t>Manutenção em Luminárias LED’s existente Sem Garantia</w:t>
      </w:r>
      <w:bookmarkEnd w:id="17"/>
    </w:p>
    <w:p w:rsidR="007172B6" w:rsidRDefault="007172B6" w:rsidP="007172B6">
      <w:pPr>
        <w:pStyle w:val="Corpodetexto"/>
        <w:numPr>
          <w:ilvl w:val="0"/>
          <w:numId w:val="10"/>
        </w:numPr>
        <w:spacing w:before="93" w:line="360" w:lineRule="auto"/>
        <w:ind w:right="2"/>
        <w:jc w:val="both"/>
        <w:rPr>
          <w:rFonts w:ascii="Times New Roman" w:hAnsi="Times New Roman" w:cs="Times New Roman"/>
        </w:rPr>
      </w:pPr>
      <w:r w:rsidRPr="009E1CBD">
        <w:rPr>
          <w:rFonts w:ascii="Times New Roman" w:hAnsi="Times New Roman" w:cs="Times New Roman"/>
        </w:rPr>
        <w:t>Cadastrar e Identificar o local do ponto com problema com geo posicionamento;</w:t>
      </w:r>
    </w:p>
    <w:p w:rsidR="00F67F49" w:rsidRPr="00F67F49" w:rsidRDefault="00F67F49" w:rsidP="00F67F49">
      <w:pPr>
        <w:pStyle w:val="Corpodetexto"/>
        <w:numPr>
          <w:ilvl w:val="0"/>
          <w:numId w:val="10"/>
        </w:numPr>
        <w:spacing w:before="93" w:line="360" w:lineRule="auto"/>
        <w:ind w:right="2"/>
        <w:jc w:val="both"/>
        <w:rPr>
          <w:rFonts w:ascii="Times New Roman" w:hAnsi="Times New Roman" w:cs="Times New Roman"/>
        </w:rPr>
      </w:pPr>
      <w:r>
        <w:rPr>
          <w:rFonts w:ascii="Times New Roman" w:hAnsi="Times New Roman" w:cs="Times New Roman"/>
        </w:rPr>
        <w:t>Consultar o fabricante para verificar se o período da garantia da luminária está válido;</w:t>
      </w:r>
    </w:p>
    <w:p w:rsidR="007172B6" w:rsidRDefault="007172B6" w:rsidP="007172B6">
      <w:pPr>
        <w:pStyle w:val="Corpodetexto"/>
        <w:numPr>
          <w:ilvl w:val="0"/>
          <w:numId w:val="10"/>
        </w:numPr>
        <w:spacing w:before="93" w:line="360" w:lineRule="auto"/>
        <w:ind w:right="2"/>
        <w:jc w:val="both"/>
        <w:rPr>
          <w:rFonts w:ascii="Times New Roman" w:hAnsi="Times New Roman" w:cs="Times New Roman"/>
        </w:rPr>
      </w:pPr>
      <w:r w:rsidRPr="009E1CBD">
        <w:rPr>
          <w:rFonts w:ascii="Times New Roman" w:hAnsi="Times New Roman" w:cs="Times New Roman"/>
        </w:rPr>
        <w:t>Substituir a luminária LED com defeito por outra luminária LED</w:t>
      </w:r>
      <w:r>
        <w:rPr>
          <w:rFonts w:ascii="Times New Roman" w:hAnsi="Times New Roman" w:cs="Times New Roman"/>
        </w:rPr>
        <w:t xml:space="preserve"> idên</w:t>
      </w:r>
      <w:r w:rsidRPr="009E1CBD">
        <w:rPr>
          <w:rFonts w:ascii="Times New Roman" w:hAnsi="Times New Roman" w:cs="Times New Roman"/>
        </w:rPr>
        <w:t>tica em pot</w:t>
      </w:r>
      <w:r>
        <w:rPr>
          <w:rFonts w:ascii="Times New Roman" w:hAnsi="Times New Roman" w:cs="Times New Roman"/>
        </w:rPr>
        <w:t>ê</w:t>
      </w:r>
      <w:r w:rsidRPr="009E1CBD">
        <w:rPr>
          <w:rFonts w:ascii="Times New Roman" w:hAnsi="Times New Roman" w:cs="Times New Roman"/>
        </w:rPr>
        <w:t>ncia e temperatura de cor;</w:t>
      </w:r>
      <w:r>
        <w:rPr>
          <w:rFonts w:ascii="Times New Roman" w:hAnsi="Times New Roman" w:cs="Times New Roman"/>
        </w:rPr>
        <w:t xml:space="preserve"> ou</w:t>
      </w:r>
    </w:p>
    <w:p w:rsidR="007172B6" w:rsidRDefault="007172B6" w:rsidP="007172B6">
      <w:pPr>
        <w:pStyle w:val="Corpodetexto"/>
        <w:numPr>
          <w:ilvl w:val="0"/>
          <w:numId w:val="10"/>
        </w:numPr>
        <w:spacing w:before="93" w:line="360" w:lineRule="auto"/>
        <w:ind w:right="2"/>
        <w:jc w:val="both"/>
        <w:rPr>
          <w:rFonts w:ascii="Times New Roman" w:hAnsi="Times New Roman" w:cs="Times New Roman"/>
        </w:rPr>
      </w:pPr>
      <w:r>
        <w:rPr>
          <w:rFonts w:ascii="Times New Roman" w:hAnsi="Times New Roman" w:cs="Times New Roman"/>
        </w:rPr>
        <w:t>Realizar a manutenção do equipamento em bancada apropriada</w:t>
      </w:r>
      <w:r w:rsidR="00824DA8">
        <w:rPr>
          <w:rFonts w:ascii="Times New Roman" w:hAnsi="Times New Roman" w:cs="Times New Roman"/>
        </w:rPr>
        <w:t>, substituindo os equipamentos queimados (driver, DPS, LED);</w:t>
      </w:r>
    </w:p>
    <w:p w:rsidR="007172B6" w:rsidRPr="009E1CBD" w:rsidRDefault="007172B6" w:rsidP="007172B6">
      <w:pPr>
        <w:pStyle w:val="Corpodetexto"/>
        <w:numPr>
          <w:ilvl w:val="0"/>
          <w:numId w:val="10"/>
        </w:numPr>
        <w:spacing w:before="93" w:line="360" w:lineRule="auto"/>
        <w:ind w:right="2"/>
        <w:jc w:val="both"/>
        <w:rPr>
          <w:rFonts w:ascii="Times New Roman" w:hAnsi="Times New Roman" w:cs="Times New Roman"/>
        </w:rPr>
      </w:pPr>
      <w:r w:rsidRPr="009E1CBD">
        <w:rPr>
          <w:rFonts w:ascii="Times New Roman" w:hAnsi="Times New Roman" w:cs="Times New Roman"/>
        </w:rPr>
        <w:t>Identificar o defeito técnico e elaborar um Laudo Técnico correspondente.</w:t>
      </w:r>
    </w:p>
    <w:p w:rsidR="007172B6" w:rsidRPr="009E1CBD" w:rsidRDefault="007172B6" w:rsidP="00C5087F">
      <w:pPr>
        <w:pStyle w:val="Corpodetexto"/>
        <w:spacing w:before="9" w:line="360" w:lineRule="auto"/>
        <w:ind w:right="2"/>
        <w:jc w:val="both"/>
        <w:rPr>
          <w:rFonts w:ascii="Times New Roman" w:hAnsi="Times New Roman" w:cs="Times New Roman"/>
        </w:rPr>
      </w:pPr>
    </w:p>
    <w:p w:rsidR="00C5087F" w:rsidRPr="009E1CBD" w:rsidRDefault="00C5087F" w:rsidP="00164BB7">
      <w:pPr>
        <w:pStyle w:val="PargrafodaLista"/>
        <w:numPr>
          <w:ilvl w:val="2"/>
          <w:numId w:val="7"/>
        </w:numPr>
        <w:spacing w:line="360" w:lineRule="auto"/>
        <w:jc w:val="both"/>
        <w:rPr>
          <w:rFonts w:cs="Times New Roman"/>
          <w:szCs w:val="22"/>
        </w:rPr>
      </w:pPr>
      <w:bookmarkStart w:id="18" w:name="_Toc44592071"/>
      <w:r w:rsidRPr="009E1CBD">
        <w:rPr>
          <w:rFonts w:cs="Times New Roman"/>
          <w:szCs w:val="22"/>
        </w:rPr>
        <w:t>Ronda</w:t>
      </w:r>
      <w:bookmarkEnd w:id="18"/>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É o serviço de inspeção programada das redes de iluminação pública para detectar anomalias ou defeitos e consertá-los e que deve ser feita com periodicidade máxima de 15 (quinze) dias, em todo o parque instalado, diurna e noturnamente. O Município em conjunto com a CONTRATADA deverá determinar os roteiros das rondas e programar sua execução de forma a assegurar que cada UIP seja inspecionada duas vezes a cada mês, no período noturno e no período diurno, sendo que, nos grandes eixos viários a inspeção deverá ser feita semanalmente.</w:t>
      </w:r>
    </w:p>
    <w:p w:rsidR="00C5087F" w:rsidRPr="009E1CBD" w:rsidRDefault="00C5087F" w:rsidP="00C5087F">
      <w:pPr>
        <w:pStyle w:val="Corpodetexto"/>
        <w:spacing w:before="92" w:line="360" w:lineRule="auto"/>
        <w:ind w:right="2"/>
        <w:jc w:val="both"/>
        <w:rPr>
          <w:rFonts w:ascii="Times New Roman" w:hAnsi="Times New Roman" w:cs="Times New Roman"/>
        </w:rPr>
      </w:pPr>
      <w:r w:rsidRPr="009E1CBD">
        <w:rPr>
          <w:rFonts w:ascii="Times New Roman" w:hAnsi="Times New Roman" w:cs="Times New Roman"/>
        </w:rPr>
        <w:t>Os serviços possíveis de serem feitos durante as rondas deverão ser executados imediatamente e informados e registrados, inclusive os materiais aplicados, por meio</w:t>
      </w:r>
      <w:r w:rsidR="002E080E">
        <w:rPr>
          <w:rFonts w:ascii="Times New Roman" w:hAnsi="Times New Roman" w:cs="Times New Roman"/>
        </w:rPr>
        <w:t xml:space="preserve"> </w:t>
      </w:r>
      <w:r w:rsidRPr="009E1CBD">
        <w:rPr>
          <w:rFonts w:ascii="Times New Roman" w:hAnsi="Times New Roman" w:cs="Times New Roman"/>
        </w:rPr>
        <w:t>informatizado</w:t>
      </w:r>
      <w:r w:rsidR="002E080E">
        <w:rPr>
          <w:rFonts w:ascii="Times New Roman" w:hAnsi="Times New Roman" w:cs="Times New Roman"/>
        </w:rPr>
        <w:t xml:space="preserve"> </w:t>
      </w:r>
      <w:r w:rsidRPr="009E1CBD">
        <w:rPr>
          <w:rFonts w:ascii="Times New Roman" w:hAnsi="Times New Roman" w:cs="Times New Roman"/>
        </w:rPr>
        <w:t>de</w:t>
      </w:r>
      <w:r w:rsidR="002E080E">
        <w:rPr>
          <w:rFonts w:ascii="Times New Roman" w:hAnsi="Times New Roman" w:cs="Times New Roman"/>
        </w:rPr>
        <w:t xml:space="preserve"> </w:t>
      </w:r>
      <w:r w:rsidRPr="009E1CBD">
        <w:rPr>
          <w:rFonts w:ascii="Times New Roman" w:hAnsi="Times New Roman" w:cs="Times New Roman"/>
        </w:rPr>
        <w:t>transmissão</w:t>
      </w:r>
      <w:r w:rsidR="002E080E">
        <w:rPr>
          <w:rFonts w:ascii="Times New Roman" w:hAnsi="Times New Roman" w:cs="Times New Roman"/>
        </w:rPr>
        <w:t xml:space="preserve"> </w:t>
      </w:r>
      <w:r w:rsidRPr="009E1CBD">
        <w:rPr>
          <w:rFonts w:ascii="Times New Roman" w:hAnsi="Times New Roman" w:cs="Times New Roman"/>
        </w:rPr>
        <w:t>de</w:t>
      </w:r>
      <w:r w:rsidR="002E080E">
        <w:rPr>
          <w:rFonts w:ascii="Times New Roman" w:hAnsi="Times New Roman" w:cs="Times New Roman"/>
        </w:rPr>
        <w:t xml:space="preserve"> </w:t>
      </w:r>
      <w:r w:rsidRPr="009E1CBD">
        <w:rPr>
          <w:rFonts w:ascii="Times New Roman" w:hAnsi="Times New Roman" w:cs="Times New Roman"/>
        </w:rPr>
        <w:t>dados</w:t>
      </w:r>
      <w:r w:rsidR="002E080E">
        <w:rPr>
          <w:rFonts w:ascii="Times New Roman" w:hAnsi="Times New Roman" w:cs="Times New Roman"/>
        </w:rPr>
        <w:t xml:space="preserve"> </w:t>
      </w:r>
      <w:r w:rsidRPr="009E1CBD">
        <w:rPr>
          <w:rFonts w:ascii="Times New Roman" w:hAnsi="Times New Roman" w:cs="Times New Roman"/>
        </w:rPr>
        <w:t>(tipo</w:t>
      </w:r>
      <w:r w:rsidR="00641827">
        <w:rPr>
          <w:rFonts w:ascii="Times New Roman" w:hAnsi="Times New Roman" w:cs="Times New Roman"/>
        </w:rPr>
        <w:t>Tablet</w:t>
      </w:r>
      <w:r w:rsidRPr="009E1CBD">
        <w:rPr>
          <w:rFonts w:ascii="Times New Roman" w:hAnsi="Times New Roman" w:cs="Times New Roman"/>
        </w:rPr>
        <w:t>)</w:t>
      </w:r>
      <w:r w:rsidR="002E080E">
        <w:rPr>
          <w:rFonts w:ascii="Times New Roman" w:hAnsi="Times New Roman" w:cs="Times New Roman"/>
        </w:rPr>
        <w:t xml:space="preserve"> </w:t>
      </w:r>
      <w:r w:rsidRPr="009E1CBD">
        <w:rPr>
          <w:rFonts w:ascii="Times New Roman" w:hAnsi="Times New Roman" w:cs="Times New Roman"/>
        </w:rPr>
        <w:t>diretamente</w:t>
      </w:r>
      <w:r w:rsidR="002E080E">
        <w:rPr>
          <w:rFonts w:ascii="Times New Roman" w:hAnsi="Times New Roman" w:cs="Times New Roman"/>
        </w:rPr>
        <w:t xml:space="preserve"> </w:t>
      </w:r>
      <w:r w:rsidRPr="009E1CBD">
        <w:rPr>
          <w:rFonts w:ascii="Times New Roman" w:hAnsi="Times New Roman" w:cs="Times New Roman"/>
        </w:rPr>
        <w:t>no sistema da CONTRATADA, para que a equipe técnica possa acompanhar o desempenho da unidade, dos materiais substituídos, a produção da equipe e a qualidade dos serviços executados.</w:t>
      </w:r>
    </w:p>
    <w:p w:rsidR="00C5087F"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Os serviços que não puderem ser executados durante a ronda, devem ser registrados para que possa ser programada a sua execução. Para qualquer serviço realizado, seja através das rondas programadas ou em casos de emergência, a transmissão de dados do campo para o sistema deverá ser em tempo real.</w:t>
      </w:r>
    </w:p>
    <w:p w:rsidR="00641827" w:rsidRPr="009E1CBD" w:rsidRDefault="00641827" w:rsidP="00C5087F">
      <w:pPr>
        <w:pStyle w:val="Corpodetexto"/>
        <w:spacing w:line="360" w:lineRule="auto"/>
        <w:ind w:right="2"/>
        <w:jc w:val="both"/>
        <w:rPr>
          <w:rFonts w:ascii="Times New Roman" w:hAnsi="Times New Roman" w:cs="Times New Roman"/>
        </w:rPr>
      </w:pPr>
      <w:r>
        <w:rPr>
          <w:rFonts w:ascii="Times New Roman" w:hAnsi="Times New Roman" w:cs="Times New Roman"/>
        </w:rPr>
        <w:t>Após a conclusão da implantação de Telegestão esse serviço continuará obrigatório, porém, 100%  das unidades de iluminação deverão ser verificadas com uma periodicidade de 4 em 4 meses.</w:t>
      </w:r>
    </w:p>
    <w:p w:rsidR="003E0BE8" w:rsidRPr="009E1CBD" w:rsidRDefault="003E0BE8" w:rsidP="00C5087F">
      <w:pPr>
        <w:pStyle w:val="Corpodetexto"/>
        <w:spacing w:before="10" w:line="360" w:lineRule="auto"/>
        <w:ind w:right="2"/>
        <w:jc w:val="both"/>
        <w:rPr>
          <w:rFonts w:ascii="Times New Roman" w:hAnsi="Times New Roman" w:cs="Times New Roman"/>
        </w:rPr>
      </w:pPr>
    </w:p>
    <w:p w:rsidR="00824DA8" w:rsidRDefault="00824DA8" w:rsidP="00164BB7">
      <w:pPr>
        <w:pStyle w:val="PargrafodaLista"/>
        <w:numPr>
          <w:ilvl w:val="2"/>
          <w:numId w:val="7"/>
        </w:numPr>
        <w:spacing w:line="360" w:lineRule="auto"/>
        <w:jc w:val="both"/>
        <w:rPr>
          <w:rFonts w:cs="Times New Roman"/>
          <w:szCs w:val="22"/>
        </w:rPr>
      </w:pPr>
      <w:bookmarkStart w:id="19" w:name="_Toc44592073"/>
      <w:r>
        <w:rPr>
          <w:rFonts w:cs="Times New Roman"/>
          <w:szCs w:val="22"/>
        </w:rPr>
        <w:t>Remuneração pela Manutenção do Parque</w:t>
      </w:r>
    </w:p>
    <w:p w:rsidR="00824DA8" w:rsidRDefault="00824DA8" w:rsidP="00824DA8">
      <w:pPr>
        <w:spacing w:line="360" w:lineRule="auto"/>
        <w:jc w:val="both"/>
        <w:rPr>
          <w:rFonts w:cs="Times New Roman"/>
          <w:szCs w:val="22"/>
        </w:rPr>
      </w:pPr>
      <w:r>
        <w:rPr>
          <w:rFonts w:cs="Times New Roman"/>
          <w:szCs w:val="22"/>
        </w:rPr>
        <w:t>A Remuneração prevista para esse escopo será fixo mensal, no valor unitário ofertado pela CONTRATADA em sua proposta x número de pontos do município.</w:t>
      </w:r>
    </w:p>
    <w:p w:rsidR="00824DA8" w:rsidRDefault="00824DA8" w:rsidP="00824DA8">
      <w:pPr>
        <w:spacing w:line="360" w:lineRule="auto"/>
        <w:jc w:val="both"/>
        <w:rPr>
          <w:rFonts w:cs="Times New Roman"/>
          <w:szCs w:val="22"/>
        </w:rPr>
      </w:pPr>
      <w:r>
        <w:rPr>
          <w:rFonts w:cs="Times New Roman"/>
          <w:szCs w:val="22"/>
        </w:rPr>
        <w:lastRenderedPageBreak/>
        <w:t>Esse poderá variar conforme atualização cadastral do parque, sendo atualizado de forma mensal, desde que apresentado relatório com coordenadas e numeração dos pontos.</w:t>
      </w:r>
    </w:p>
    <w:p w:rsidR="00824DA8" w:rsidRPr="00824DA8" w:rsidRDefault="00824DA8" w:rsidP="00824DA8">
      <w:pPr>
        <w:spacing w:line="360" w:lineRule="auto"/>
        <w:jc w:val="both"/>
        <w:rPr>
          <w:rFonts w:cs="Times New Roman"/>
          <w:szCs w:val="22"/>
        </w:rPr>
      </w:pPr>
    </w:p>
    <w:p w:rsidR="00C5087F" w:rsidRPr="009E1CBD" w:rsidRDefault="00C5087F" w:rsidP="00164BB7">
      <w:pPr>
        <w:pStyle w:val="PargrafodaLista"/>
        <w:numPr>
          <w:ilvl w:val="2"/>
          <w:numId w:val="7"/>
        </w:numPr>
        <w:spacing w:line="360" w:lineRule="auto"/>
        <w:jc w:val="both"/>
        <w:rPr>
          <w:rFonts w:cs="Times New Roman"/>
          <w:szCs w:val="22"/>
        </w:rPr>
      </w:pPr>
      <w:r w:rsidRPr="009E1CBD">
        <w:rPr>
          <w:rFonts w:cs="Times New Roman"/>
          <w:szCs w:val="22"/>
        </w:rPr>
        <w:t>Serviços de Pronto Atendimento</w:t>
      </w:r>
      <w:bookmarkEnd w:id="19"/>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Caberá à CONTRATADA executar os serviços de Pronto Atendimento ao Sistema de Iluminação Pública, exigidos por situações de perigo pessoal ou material que devam ser atendidos de imediato, por recebimento de solicitação ou detectados, os quais deverão ser prestados durante as 24 (vinte e quatro) horas do dia, 07 (sete) dias por semana, ininterruptamente.</w:t>
      </w:r>
    </w:p>
    <w:p w:rsidR="00C5087F" w:rsidRPr="009E1CBD" w:rsidRDefault="00C5087F" w:rsidP="00C5087F">
      <w:pPr>
        <w:pStyle w:val="Corpodetexto"/>
        <w:spacing w:before="93" w:line="360" w:lineRule="auto"/>
        <w:ind w:right="2"/>
        <w:jc w:val="both"/>
        <w:rPr>
          <w:rFonts w:ascii="Times New Roman" w:hAnsi="Times New Roman" w:cs="Times New Roman"/>
        </w:rPr>
      </w:pPr>
      <w:r w:rsidRPr="009E1CBD">
        <w:rPr>
          <w:rFonts w:ascii="Times New Roman" w:hAnsi="Times New Roman" w:cs="Times New Roman"/>
        </w:rPr>
        <w:t>Entende-se por Pronto Atendimento, a necessidade de remoção imediata do perigo iminente que possa colocar em risco a integridade física dos munícipes ou do patrimônio. A posterior recomposição do sistema afetado deverá obedecer aos prazos contratualmente estipulados.</w:t>
      </w: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São exemplos de serviços de Pronto Atendimento: danos causados por abalroamentos, impactos diversos, fenômenos atmosféricos, incêndios, circuitos partidos, luminárias com refrator e/ou compartimento para equipamento abertos, entre outros.</w:t>
      </w:r>
    </w:p>
    <w:p w:rsidR="00C5087F"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A CONTRATADA deverá efetuar o lançamento da solicitação de Pronto Atendimento no sistema informatizado de manutenção em até 24 (vinte e quatro) horas.</w:t>
      </w:r>
    </w:p>
    <w:p w:rsidR="00824DA8" w:rsidRDefault="00824DA8" w:rsidP="00C5087F">
      <w:pPr>
        <w:pStyle w:val="Corpodetexto"/>
        <w:spacing w:line="360" w:lineRule="auto"/>
        <w:ind w:right="2"/>
        <w:jc w:val="both"/>
        <w:rPr>
          <w:rFonts w:ascii="Times New Roman" w:hAnsi="Times New Roman" w:cs="Times New Roman"/>
        </w:rPr>
      </w:pPr>
    </w:p>
    <w:p w:rsidR="00824DA8" w:rsidRPr="009E1CBD" w:rsidRDefault="00824DA8" w:rsidP="00824DA8">
      <w:pPr>
        <w:pStyle w:val="Corpodetexto"/>
        <w:numPr>
          <w:ilvl w:val="2"/>
          <w:numId w:val="7"/>
        </w:numPr>
        <w:spacing w:line="360" w:lineRule="auto"/>
        <w:ind w:right="2"/>
        <w:jc w:val="both"/>
        <w:rPr>
          <w:rFonts w:ascii="Times New Roman" w:hAnsi="Times New Roman" w:cs="Times New Roman"/>
        </w:rPr>
      </w:pPr>
      <w:r>
        <w:rPr>
          <w:rFonts w:ascii="Times New Roman" w:hAnsi="Times New Roman" w:cs="Times New Roman"/>
        </w:rPr>
        <w:t>Quando O.S. oriunda da Telegestão</w:t>
      </w:r>
    </w:p>
    <w:p w:rsidR="00516582" w:rsidRDefault="00824DA8" w:rsidP="00C5087F">
      <w:pPr>
        <w:pStyle w:val="Corpodetexto"/>
        <w:spacing w:before="10" w:line="360" w:lineRule="auto"/>
        <w:ind w:right="2"/>
        <w:jc w:val="both"/>
        <w:rPr>
          <w:rFonts w:ascii="Times New Roman" w:hAnsi="Times New Roman" w:cs="Times New Roman"/>
        </w:rPr>
      </w:pPr>
      <w:bookmarkStart w:id="20" w:name="_Toc44482817"/>
      <w:bookmarkStart w:id="21" w:name="_Toc44492680"/>
      <w:bookmarkStart w:id="22" w:name="_Toc44493443"/>
      <w:bookmarkStart w:id="23" w:name="_Toc44493864"/>
      <w:bookmarkStart w:id="24" w:name="_Toc44505940"/>
      <w:bookmarkStart w:id="25" w:name="_Toc44577860"/>
      <w:bookmarkStart w:id="26" w:name="_Toc44578047"/>
      <w:bookmarkStart w:id="27" w:name="_Toc44591833"/>
      <w:bookmarkStart w:id="28" w:name="_Toc44592109"/>
      <w:bookmarkEnd w:id="20"/>
      <w:bookmarkEnd w:id="21"/>
      <w:bookmarkEnd w:id="22"/>
      <w:bookmarkEnd w:id="23"/>
      <w:bookmarkEnd w:id="24"/>
      <w:bookmarkEnd w:id="25"/>
      <w:bookmarkEnd w:id="26"/>
      <w:bookmarkEnd w:id="27"/>
      <w:bookmarkEnd w:id="28"/>
      <w:r>
        <w:rPr>
          <w:rFonts w:ascii="Times New Roman" w:hAnsi="Times New Roman" w:cs="Times New Roman"/>
        </w:rPr>
        <w:t xml:space="preserve">A Telegestão já é uma realidade em Carapicuíba, sendo que já existe empresa contratada para realização da implantação parcial e </w:t>
      </w:r>
      <w:r w:rsidR="00516582">
        <w:rPr>
          <w:rFonts w:ascii="Times New Roman" w:hAnsi="Times New Roman" w:cs="Times New Roman"/>
        </w:rPr>
        <w:t xml:space="preserve">operação de Telegestão, sendo que esse termo de referência orienta os procedimentos para recebimento das solicitações vindas da operação do sistema e também a implantação desse sistema nos demais pontos da cidade. </w:t>
      </w:r>
    </w:p>
    <w:p w:rsidR="00516582" w:rsidRDefault="00516582" w:rsidP="00C5087F">
      <w:pPr>
        <w:pStyle w:val="Corpodetexto"/>
        <w:spacing w:before="10" w:line="360" w:lineRule="auto"/>
        <w:ind w:right="2"/>
        <w:jc w:val="both"/>
        <w:rPr>
          <w:rFonts w:ascii="Times New Roman" w:hAnsi="Times New Roman" w:cs="Times New Roman"/>
        </w:rPr>
      </w:pPr>
    </w:p>
    <w:p w:rsidR="00516582" w:rsidRDefault="00516582" w:rsidP="00C5087F">
      <w:pPr>
        <w:pStyle w:val="Corpodetexto"/>
        <w:spacing w:before="10" w:line="360" w:lineRule="auto"/>
        <w:ind w:right="2"/>
        <w:jc w:val="both"/>
        <w:rPr>
          <w:rFonts w:ascii="Times New Roman" w:hAnsi="Times New Roman" w:cs="Times New Roman"/>
        </w:rPr>
      </w:pPr>
      <w:r>
        <w:rPr>
          <w:rFonts w:ascii="Times New Roman" w:hAnsi="Times New Roman" w:cs="Times New Roman"/>
        </w:rPr>
        <w:t xml:space="preserve">Esse sistema visa </w:t>
      </w:r>
      <w:r w:rsidRPr="00516582">
        <w:rPr>
          <w:rFonts w:ascii="Times New Roman" w:hAnsi="Times New Roman" w:cs="Times New Roman"/>
        </w:rPr>
        <w:t xml:space="preserve">agilizar e facilitar a manutenção das luminárias LED’s, será instalada a telegestão </w:t>
      </w:r>
      <w:r>
        <w:rPr>
          <w:rFonts w:ascii="Times New Roman" w:hAnsi="Times New Roman" w:cs="Times New Roman"/>
        </w:rPr>
        <w:t xml:space="preserve">em 100% da cidade, o </w:t>
      </w:r>
      <w:r w:rsidRPr="00516582">
        <w:rPr>
          <w:rFonts w:ascii="Times New Roman" w:hAnsi="Times New Roman" w:cs="Times New Roman"/>
        </w:rPr>
        <w:t>que garante ao operador sab</w:t>
      </w:r>
      <w:r>
        <w:rPr>
          <w:rFonts w:ascii="Times New Roman" w:hAnsi="Times New Roman" w:cs="Times New Roman"/>
        </w:rPr>
        <w:t>er a</w:t>
      </w:r>
      <w:r w:rsidRPr="00516582">
        <w:rPr>
          <w:rFonts w:ascii="Times New Roman" w:hAnsi="Times New Roman" w:cs="Times New Roman"/>
        </w:rPr>
        <w:t xml:space="preserve"> localização de cada ponto de luz e </w:t>
      </w:r>
      <w:r>
        <w:rPr>
          <w:rFonts w:ascii="Times New Roman" w:hAnsi="Times New Roman" w:cs="Times New Roman"/>
        </w:rPr>
        <w:t xml:space="preserve">que </w:t>
      </w:r>
      <w:r w:rsidRPr="00516582">
        <w:rPr>
          <w:rFonts w:ascii="Times New Roman" w:hAnsi="Times New Roman" w:cs="Times New Roman"/>
        </w:rPr>
        <w:t>receba instantaneamente informações de desempenho e de falhas, como, por exemplo, lâmpadas apagadas, acesa ou queimadas no sistema. Além dos alertas em casos de anormalidades, podem ser programadas varreduras periódicas, que fornecem dados para análises mais amplas do funcionamento da rede. As informações individualizadas dos pontos de consumo também permitem maior controle sobre os gastos com energia.</w:t>
      </w:r>
    </w:p>
    <w:p w:rsidR="00C5087F" w:rsidRDefault="00516582" w:rsidP="00C5087F">
      <w:pPr>
        <w:pStyle w:val="Corpodetexto"/>
        <w:spacing w:before="10" w:line="360" w:lineRule="auto"/>
        <w:ind w:right="2"/>
        <w:jc w:val="both"/>
        <w:rPr>
          <w:rFonts w:ascii="Times New Roman" w:hAnsi="Times New Roman" w:cs="Times New Roman"/>
        </w:rPr>
      </w:pPr>
      <w:r>
        <w:rPr>
          <w:rFonts w:ascii="Times New Roman" w:hAnsi="Times New Roman" w:cs="Times New Roman"/>
        </w:rPr>
        <w:t>Portanto:</w:t>
      </w:r>
    </w:p>
    <w:p w:rsidR="00516582" w:rsidRDefault="00516582" w:rsidP="00516582">
      <w:pPr>
        <w:pStyle w:val="Corpodetexto"/>
        <w:numPr>
          <w:ilvl w:val="0"/>
          <w:numId w:val="39"/>
        </w:numPr>
        <w:spacing w:before="10" w:line="360" w:lineRule="auto"/>
        <w:ind w:right="2"/>
        <w:jc w:val="both"/>
        <w:rPr>
          <w:rFonts w:ascii="Times New Roman" w:hAnsi="Times New Roman" w:cs="Times New Roman"/>
        </w:rPr>
      </w:pPr>
      <w:r>
        <w:rPr>
          <w:rFonts w:ascii="Times New Roman" w:hAnsi="Times New Roman" w:cs="Times New Roman"/>
        </w:rPr>
        <w:t>A CONTRATADA deverá fornecer acesso ao Sistema de Gerenciamento de O.S.’s para a CONTRATANTE;</w:t>
      </w:r>
    </w:p>
    <w:p w:rsidR="00516582" w:rsidRDefault="00516582" w:rsidP="00516582">
      <w:pPr>
        <w:pStyle w:val="Corpodetexto"/>
        <w:numPr>
          <w:ilvl w:val="0"/>
          <w:numId w:val="39"/>
        </w:numPr>
        <w:spacing w:before="10" w:line="360" w:lineRule="auto"/>
        <w:ind w:right="2"/>
        <w:jc w:val="both"/>
        <w:rPr>
          <w:rFonts w:ascii="Times New Roman" w:hAnsi="Times New Roman" w:cs="Times New Roman"/>
        </w:rPr>
      </w:pPr>
      <w:r>
        <w:rPr>
          <w:rFonts w:ascii="Times New Roman" w:hAnsi="Times New Roman" w:cs="Times New Roman"/>
        </w:rPr>
        <w:t>Ao emitir alerta do sistema de Telegestão o CCO da CONTRATANTE abre chamado via software de gerenciamento da CONTRATADA;</w:t>
      </w:r>
    </w:p>
    <w:p w:rsidR="00516582" w:rsidRDefault="00516582" w:rsidP="00516582">
      <w:pPr>
        <w:pStyle w:val="Corpodetexto"/>
        <w:numPr>
          <w:ilvl w:val="0"/>
          <w:numId w:val="39"/>
        </w:numPr>
        <w:spacing w:before="10" w:line="360" w:lineRule="auto"/>
        <w:ind w:right="2"/>
        <w:jc w:val="both"/>
        <w:rPr>
          <w:rFonts w:ascii="Times New Roman" w:hAnsi="Times New Roman" w:cs="Times New Roman"/>
        </w:rPr>
      </w:pPr>
      <w:r>
        <w:rPr>
          <w:rFonts w:ascii="Times New Roman" w:hAnsi="Times New Roman" w:cs="Times New Roman"/>
        </w:rPr>
        <w:lastRenderedPageBreak/>
        <w:t>A CONTRATADA executa a manutenção conforme os procedimentos já descritos nos itens anteriores;</w:t>
      </w:r>
    </w:p>
    <w:p w:rsidR="00516582" w:rsidRDefault="00516582" w:rsidP="00C5087F">
      <w:pPr>
        <w:pStyle w:val="Corpodetexto"/>
        <w:numPr>
          <w:ilvl w:val="0"/>
          <w:numId w:val="39"/>
        </w:numPr>
        <w:spacing w:before="10" w:line="360" w:lineRule="auto"/>
        <w:ind w:right="2"/>
        <w:jc w:val="both"/>
        <w:rPr>
          <w:rFonts w:ascii="Times New Roman" w:hAnsi="Times New Roman" w:cs="Times New Roman"/>
        </w:rPr>
      </w:pPr>
      <w:r>
        <w:rPr>
          <w:rFonts w:ascii="Times New Roman" w:hAnsi="Times New Roman" w:cs="Times New Roman"/>
        </w:rPr>
        <w:t>A CONTRATANTE verifica se o serviço foi restabelecido.</w:t>
      </w:r>
    </w:p>
    <w:p w:rsidR="00C5087F" w:rsidRDefault="00315A16" w:rsidP="00315A16">
      <w:pPr>
        <w:pStyle w:val="PargrafodaLista"/>
        <w:numPr>
          <w:ilvl w:val="2"/>
          <w:numId w:val="7"/>
        </w:numPr>
        <w:spacing w:before="1" w:line="360" w:lineRule="auto"/>
        <w:ind w:right="2"/>
        <w:jc w:val="both"/>
        <w:rPr>
          <w:rFonts w:cs="Times New Roman"/>
        </w:rPr>
      </w:pPr>
      <w:bookmarkStart w:id="29" w:name="_Toc44482830"/>
      <w:bookmarkStart w:id="30" w:name="_Toc44492693"/>
      <w:bookmarkStart w:id="31" w:name="_Toc44493456"/>
      <w:bookmarkStart w:id="32" w:name="_Toc44493877"/>
      <w:bookmarkStart w:id="33" w:name="_Toc44505953"/>
      <w:bookmarkStart w:id="34" w:name="_Toc44577873"/>
      <w:bookmarkStart w:id="35" w:name="_Toc44578060"/>
      <w:bookmarkStart w:id="36" w:name="_Toc44591846"/>
      <w:bookmarkStart w:id="37" w:name="_Toc44592122"/>
      <w:bookmarkEnd w:id="29"/>
      <w:bookmarkEnd w:id="30"/>
      <w:bookmarkEnd w:id="31"/>
      <w:bookmarkEnd w:id="32"/>
      <w:bookmarkEnd w:id="33"/>
      <w:bookmarkEnd w:id="34"/>
      <w:bookmarkEnd w:id="35"/>
      <w:bookmarkEnd w:id="36"/>
      <w:bookmarkEnd w:id="37"/>
      <w:r>
        <w:rPr>
          <w:rFonts w:cs="Times New Roman"/>
        </w:rPr>
        <w:t>Prazos</w:t>
      </w:r>
    </w:p>
    <w:p w:rsidR="00315A16" w:rsidRDefault="00315A16" w:rsidP="00315A16">
      <w:pPr>
        <w:pStyle w:val="PargrafodaLista"/>
        <w:spacing w:before="1" w:line="360" w:lineRule="auto"/>
        <w:ind w:left="1599" w:right="2"/>
        <w:jc w:val="both"/>
        <w:rPr>
          <w:rFonts w:cs="Times New Roman"/>
        </w:rPr>
      </w:pPr>
      <w:r w:rsidRPr="00315A16">
        <w:rPr>
          <w:rFonts w:cs="Times New Roman"/>
        </w:rPr>
        <w:t>Caberá à CONTRATADA monitorar a eficiência e a eficácia do sistema de iluminação pública do município, realizando o atendimento das falhas ident</w:t>
      </w:r>
      <w:r w:rsidRPr="00315A16">
        <w:rPr>
          <w:rFonts w:cs="Times New Roman"/>
        </w:rPr>
        <w:t>i</w:t>
      </w:r>
      <w:r w:rsidRPr="00315A16">
        <w:rPr>
          <w:rFonts w:cs="Times New Roman"/>
        </w:rPr>
        <w:t>ficadas conforme a necessidade específica de cada uma.</w:t>
      </w:r>
    </w:p>
    <w:p w:rsidR="00315A16" w:rsidRDefault="00315A16" w:rsidP="00315A16">
      <w:pPr>
        <w:pStyle w:val="PargrafodaLista"/>
        <w:numPr>
          <w:ilvl w:val="3"/>
          <w:numId w:val="7"/>
        </w:numPr>
        <w:spacing w:before="1" w:line="360" w:lineRule="auto"/>
        <w:ind w:right="2"/>
        <w:jc w:val="both"/>
        <w:rPr>
          <w:rFonts w:cs="Times New Roman"/>
        </w:rPr>
      </w:pPr>
      <w:r>
        <w:rPr>
          <w:rFonts w:cs="Times New Roman"/>
        </w:rPr>
        <w:t>Urgent</w:t>
      </w:r>
      <w:r w:rsidR="00F67F49">
        <w:rPr>
          <w:rFonts w:cs="Times New Roman"/>
        </w:rPr>
        <w:t>e</w:t>
      </w:r>
      <w:r w:rsidR="002E080E">
        <w:rPr>
          <w:rFonts w:cs="Times New Roman"/>
        </w:rPr>
        <w:t xml:space="preserve"> (Prazo 24</w:t>
      </w:r>
      <w:r>
        <w:rPr>
          <w:rFonts w:cs="Times New Roman"/>
        </w:rPr>
        <w:t>hrs</w:t>
      </w:r>
      <w:r w:rsidRPr="00315A16">
        <w:rPr>
          <w:rFonts w:cs="Times New Roman"/>
        </w:rPr>
        <w:t>)</w:t>
      </w:r>
    </w:p>
    <w:p w:rsidR="00315A16" w:rsidRDefault="00315A16" w:rsidP="00315A16">
      <w:pPr>
        <w:pStyle w:val="PargrafodaLista"/>
        <w:spacing w:before="1" w:line="360" w:lineRule="auto"/>
        <w:ind w:left="1599" w:right="2"/>
        <w:jc w:val="both"/>
        <w:rPr>
          <w:rFonts w:cs="Times New Roman"/>
        </w:rPr>
      </w:pPr>
      <w:r w:rsidRPr="00315A16">
        <w:rPr>
          <w:rFonts w:cs="Times New Roman"/>
        </w:rPr>
        <w:t xml:space="preserve">Para esse atendimento, estão incluídos pontos de IP onde, em função da falha de um ou mais componentes do SIP, se tenha um grupo superior a 4 </w:t>
      </w:r>
      <w:r>
        <w:rPr>
          <w:rFonts w:cs="Times New Roman"/>
        </w:rPr>
        <w:t>pontos</w:t>
      </w:r>
      <w:r w:rsidRPr="00315A16">
        <w:rPr>
          <w:rFonts w:cs="Times New Roman"/>
        </w:rPr>
        <w:t xml:space="preserve"> apagad</w:t>
      </w:r>
      <w:r>
        <w:rPr>
          <w:rFonts w:cs="Times New Roman"/>
        </w:rPr>
        <w:t>o</w:t>
      </w:r>
      <w:r w:rsidRPr="00315A16">
        <w:rPr>
          <w:rFonts w:cs="Times New Roman"/>
        </w:rPr>
        <w:t>s sequencialmente em uma mesma avenida, rua ou beco ou em pr</w:t>
      </w:r>
      <w:r w:rsidRPr="00315A16">
        <w:rPr>
          <w:rFonts w:cs="Times New Roman"/>
        </w:rPr>
        <w:t>a</w:t>
      </w:r>
      <w:r w:rsidRPr="00315A16">
        <w:rPr>
          <w:rFonts w:cs="Times New Roman"/>
        </w:rPr>
        <w:t>ças, viadutos, campos de futebol, quadras e cruzamentos de alta complexidade de trânsito.</w:t>
      </w:r>
    </w:p>
    <w:p w:rsidR="00315A16" w:rsidRDefault="002E080E" w:rsidP="00315A16">
      <w:pPr>
        <w:pStyle w:val="PargrafodaLista"/>
        <w:numPr>
          <w:ilvl w:val="3"/>
          <w:numId w:val="7"/>
        </w:numPr>
        <w:spacing w:before="1" w:line="360" w:lineRule="auto"/>
        <w:ind w:right="2"/>
        <w:jc w:val="both"/>
        <w:rPr>
          <w:rFonts w:cs="Times New Roman"/>
        </w:rPr>
      </w:pPr>
      <w:r>
        <w:rPr>
          <w:rFonts w:cs="Times New Roman"/>
        </w:rPr>
        <w:t>Comum (Prazo 72</w:t>
      </w:r>
      <w:r w:rsidR="00315A16">
        <w:rPr>
          <w:rFonts w:cs="Times New Roman"/>
        </w:rPr>
        <w:t>hrs)</w:t>
      </w:r>
    </w:p>
    <w:p w:rsidR="00315A16" w:rsidRDefault="00315A16" w:rsidP="00315A16">
      <w:pPr>
        <w:pStyle w:val="PargrafodaLista"/>
        <w:spacing w:before="1" w:line="360" w:lineRule="auto"/>
        <w:ind w:left="1599" w:right="2"/>
        <w:jc w:val="both"/>
        <w:rPr>
          <w:rFonts w:cs="Times New Roman"/>
        </w:rPr>
      </w:pPr>
      <w:r w:rsidRPr="00315A16">
        <w:rPr>
          <w:rFonts w:cs="Times New Roman"/>
        </w:rPr>
        <w:t>Para esse atendimento, estão inclusas as demais correções de falhas no perí</w:t>
      </w:r>
      <w:r w:rsidRPr="00315A16">
        <w:rPr>
          <w:rFonts w:cs="Times New Roman"/>
        </w:rPr>
        <w:t>o</w:t>
      </w:r>
      <w:r w:rsidRPr="00315A16">
        <w:rPr>
          <w:rFonts w:cs="Times New Roman"/>
        </w:rPr>
        <w:t>do diurno/noturno de IP.</w:t>
      </w:r>
    </w:p>
    <w:p w:rsidR="00315A16" w:rsidRDefault="00315A16" w:rsidP="00315A16">
      <w:pPr>
        <w:pStyle w:val="PargrafodaLista"/>
        <w:numPr>
          <w:ilvl w:val="3"/>
          <w:numId w:val="7"/>
        </w:numPr>
        <w:spacing w:before="1" w:line="360" w:lineRule="auto"/>
        <w:ind w:right="2"/>
        <w:jc w:val="both"/>
        <w:rPr>
          <w:rFonts w:cs="Times New Roman"/>
        </w:rPr>
      </w:pPr>
      <w:r>
        <w:rPr>
          <w:rFonts w:cs="Times New Roman"/>
        </w:rPr>
        <w:t>Avaliando Desempenho</w:t>
      </w:r>
    </w:p>
    <w:p w:rsidR="00315A16" w:rsidRDefault="00315A16" w:rsidP="00315A16">
      <w:pPr>
        <w:pStyle w:val="PargrafodaLista"/>
        <w:spacing w:before="1" w:line="360" w:lineRule="auto"/>
        <w:ind w:left="1599" w:right="2"/>
        <w:jc w:val="both"/>
        <w:rPr>
          <w:rFonts w:cs="Times New Roman"/>
        </w:rPr>
      </w:pPr>
      <w:r>
        <w:rPr>
          <w:rFonts w:cs="Times New Roman"/>
        </w:rPr>
        <w:t xml:space="preserve">Para critério de avaliação do parque, deve-se levantar por amostragem uma vistoria in loco, considera-se aceitável até 4% dos pontos apagados a noite ou acesos de dia. Portanto, essa </w:t>
      </w:r>
      <w:r w:rsidRPr="00315A16">
        <w:rPr>
          <w:rFonts w:cs="Times New Roman"/>
        </w:rPr>
        <w:t>amostragem e relatório mensal ser</w:t>
      </w:r>
      <w:r>
        <w:rPr>
          <w:rFonts w:cs="Times New Roman"/>
        </w:rPr>
        <w:t>á</w:t>
      </w:r>
      <w:r w:rsidRPr="00315A16">
        <w:rPr>
          <w:rFonts w:cs="Times New Roman"/>
        </w:rPr>
        <w:t xml:space="preserve"> apresentado junto a medição. A amostragem deve ser feita em no mínimo três ruas de bairros diferentes, com um mínimo de </w:t>
      </w:r>
      <w:r>
        <w:rPr>
          <w:rFonts w:cs="Times New Roman"/>
        </w:rPr>
        <w:t>4</w:t>
      </w:r>
      <w:r w:rsidRPr="00315A16">
        <w:rPr>
          <w:rFonts w:cs="Times New Roman"/>
        </w:rPr>
        <w:t>00 pontos verificados, portanto, m</w:t>
      </w:r>
      <w:r w:rsidRPr="00315A16">
        <w:rPr>
          <w:rFonts w:cs="Times New Roman"/>
        </w:rPr>
        <w:t>á</w:t>
      </w:r>
      <w:r w:rsidRPr="00315A16">
        <w:rPr>
          <w:rFonts w:cs="Times New Roman"/>
        </w:rPr>
        <w:t xml:space="preserve">ximo aceitável de </w:t>
      </w:r>
      <w:r>
        <w:rPr>
          <w:rFonts w:cs="Times New Roman"/>
        </w:rPr>
        <w:t>16</w:t>
      </w:r>
      <w:r w:rsidRPr="00315A16">
        <w:rPr>
          <w:rFonts w:cs="Times New Roman"/>
        </w:rPr>
        <w:t xml:space="preserve"> pontos acesos durante o dia e </w:t>
      </w:r>
      <w:r>
        <w:rPr>
          <w:rFonts w:cs="Times New Roman"/>
        </w:rPr>
        <w:t>16</w:t>
      </w:r>
      <w:r w:rsidRPr="00315A16">
        <w:rPr>
          <w:rFonts w:cs="Times New Roman"/>
        </w:rPr>
        <w:t xml:space="preserve"> pontos apagados dura</w:t>
      </w:r>
      <w:r w:rsidRPr="00315A16">
        <w:rPr>
          <w:rFonts w:cs="Times New Roman"/>
        </w:rPr>
        <w:t>n</w:t>
      </w:r>
      <w:r w:rsidRPr="00315A16">
        <w:rPr>
          <w:rFonts w:cs="Times New Roman"/>
        </w:rPr>
        <w:t>te a noite.</w:t>
      </w:r>
    </w:p>
    <w:p w:rsidR="00315A16" w:rsidRPr="00315A16" w:rsidRDefault="00315A16" w:rsidP="00315A16">
      <w:pPr>
        <w:pStyle w:val="PargrafodaLista"/>
        <w:spacing w:before="1" w:line="360" w:lineRule="auto"/>
        <w:ind w:left="1599" w:right="2"/>
        <w:jc w:val="both"/>
        <w:rPr>
          <w:rFonts w:cs="Times New Roman"/>
        </w:rPr>
      </w:pPr>
    </w:p>
    <w:p w:rsidR="00C5087F" w:rsidRPr="009E1CBD" w:rsidRDefault="00C5087F" w:rsidP="00164BB7">
      <w:pPr>
        <w:pStyle w:val="PargrafodaLista"/>
        <w:numPr>
          <w:ilvl w:val="1"/>
          <w:numId w:val="7"/>
        </w:numPr>
        <w:spacing w:line="360" w:lineRule="auto"/>
        <w:jc w:val="both"/>
        <w:rPr>
          <w:rFonts w:cs="Times New Roman"/>
          <w:szCs w:val="22"/>
        </w:rPr>
      </w:pPr>
      <w:bookmarkStart w:id="38" w:name="_Toc44592137"/>
      <w:r w:rsidRPr="009E1CBD">
        <w:rPr>
          <w:rFonts w:cs="Times New Roman"/>
          <w:szCs w:val="22"/>
        </w:rPr>
        <w:t>Projetos para de Implantação da Telegestão</w:t>
      </w:r>
      <w:bookmarkEnd w:id="38"/>
    </w:p>
    <w:p w:rsidR="00C5087F" w:rsidRDefault="00516582" w:rsidP="00C5087F">
      <w:pPr>
        <w:spacing w:line="360" w:lineRule="auto"/>
        <w:jc w:val="both"/>
        <w:rPr>
          <w:rFonts w:cs="Times New Roman"/>
        </w:rPr>
      </w:pPr>
      <w:r>
        <w:rPr>
          <w:rFonts w:cs="Times New Roman"/>
        </w:rPr>
        <w:t xml:space="preserve">O projeto </w:t>
      </w:r>
      <w:r w:rsidR="008B4936">
        <w:rPr>
          <w:rFonts w:cs="Times New Roman"/>
        </w:rPr>
        <w:t xml:space="preserve">básico da modernização e implantação de </w:t>
      </w:r>
      <w:r w:rsidR="0093294B">
        <w:rPr>
          <w:rFonts w:cs="Times New Roman"/>
        </w:rPr>
        <w:t>Telegestão</w:t>
      </w:r>
      <w:r w:rsidR="008B4936">
        <w:rPr>
          <w:rFonts w:cs="Times New Roman"/>
        </w:rPr>
        <w:t xml:space="preserve"> que aqui está especificado, foi dividido em Regiões para facilitar o planejamento da Prefeitura</w:t>
      </w:r>
      <w:r w:rsidR="00844B80">
        <w:rPr>
          <w:rFonts w:cs="Times New Roman"/>
        </w:rPr>
        <w:t>.</w:t>
      </w:r>
      <w:r w:rsidR="008B4936">
        <w:rPr>
          <w:rFonts w:cs="Times New Roman"/>
        </w:rPr>
        <w:t xml:space="preserve"> Sendo os locais a serem trab</w:t>
      </w:r>
      <w:r w:rsidR="008B4936">
        <w:rPr>
          <w:rFonts w:cs="Times New Roman"/>
        </w:rPr>
        <w:t>a</w:t>
      </w:r>
      <w:r w:rsidR="008B4936">
        <w:rPr>
          <w:rFonts w:cs="Times New Roman"/>
        </w:rPr>
        <w:t>lhados pela CONTRATADA nesse objeto são:</w:t>
      </w:r>
    </w:p>
    <w:p w:rsidR="008B4936" w:rsidRDefault="008B4936" w:rsidP="00C5087F">
      <w:pPr>
        <w:spacing w:line="360" w:lineRule="auto"/>
        <w:jc w:val="both"/>
        <w:rPr>
          <w:rFonts w:cs="Times New Roman"/>
        </w:rPr>
      </w:pPr>
      <w:r>
        <w:rPr>
          <w:rFonts w:cs="Times New Roman"/>
        </w:rPr>
        <w:t>REGIÃO 01;</w:t>
      </w:r>
    </w:p>
    <w:p w:rsidR="008B4936" w:rsidRDefault="008B4936" w:rsidP="00C5087F">
      <w:pPr>
        <w:spacing w:line="360" w:lineRule="auto"/>
        <w:jc w:val="both"/>
        <w:rPr>
          <w:rFonts w:cs="Times New Roman"/>
        </w:rPr>
      </w:pPr>
      <w:r>
        <w:rPr>
          <w:rFonts w:cs="Times New Roman"/>
        </w:rPr>
        <w:t>REGIÃO 02;</w:t>
      </w:r>
    </w:p>
    <w:p w:rsidR="008B4936" w:rsidRDefault="008B4936" w:rsidP="00C5087F">
      <w:pPr>
        <w:spacing w:line="360" w:lineRule="auto"/>
        <w:jc w:val="both"/>
        <w:rPr>
          <w:rFonts w:cs="Times New Roman"/>
        </w:rPr>
      </w:pPr>
      <w:r>
        <w:rPr>
          <w:rFonts w:cs="Times New Roman"/>
        </w:rPr>
        <w:t>REGIÃO 05;</w:t>
      </w:r>
    </w:p>
    <w:p w:rsidR="008B4936" w:rsidRDefault="008B4936" w:rsidP="00C5087F">
      <w:pPr>
        <w:spacing w:line="360" w:lineRule="auto"/>
        <w:jc w:val="both"/>
        <w:rPr>
          <w:rFonts w:cs="Times New Roman"/>
        </w:rPr>
      </w:pPr>
      <w:r>
        <w:rPr>
          <w:rFonts w:cs="Times New Roman"/>
        </w:rPr>
        <w:t>REGIÃO 07;</w:t>
      </w:r>
    </w:p>
    <w:p w:rsidR="008B4936" w:rsidRDefault="008B4936" w:rsidP="00C5087F">
      <w:pPr>
        <w:spacing w:line="360" w:lineRule="auto"/>
        <w:jc w:val="both"/>
        <w:rPr>
          <w:rFonts w:cs="Times New Roman"/>
        </w:rPr>
      </w:pPr>
      <w:r>
        <w:rPr>
          <w:rFonts w:cs="Times New Roman"/>
        </w:rPr>
        <w:t>REGIÃO 09;</w:t>
      </w:r>
    </w:p>
    <w:p w:rsidR="008B4936" w:rsidRDefault="008B4936" w:rsidP="00C5087F">
      <w:pPr>
        <w:spacing w:line="360" w:lineRule="auto"/>
        <w:jc w:val="both"/>
        <w:rPr>
          <w:rFonts w:cs="Times New Roman"/>
        </w:rPr>
      </w:pPr>
      <w:r>
        <w:rPr>
          <w:rFonts w:cs="Times New Roman"/>
        </w:rPr>
        <w:t>REGIÃO 10;</w:t>
      </w:r>
    </w:p>
    <w:p w:rsidR="008B4936" w:rsidRDefault="008B4936" w:rsidP="008B4936">
      <w:pPr>
        <w:spacing w:line="360" w:lineRule="auto"/>
        <w:jc w:val="both"/>
        <w:rPr>
          <w:rFonts w:cs="Times New Roman"/>
        </w:rPr>
      </w:pPr>
      <w:r>
        <w:rPr>
          <w:rFonts w:cs="Times New Roman"/>
        </w:rPr>
        <w:t>REGIÃO 11.</w:t>
      </w:r>
    </w:p>
    <w:p w:rsidR="00124E40" w:rsidRDefault="00124E40" w:rsidP="008B4936">
      <w:pPr>
        <w:spacing w:line="360" w:lineRule="auto"/>
        <w:jc w:val="both"/>
        <w:rPr>
          <w:rFonts w:cs="Times New Roman"/>
        </w:rPr>
      </w:pPr>
    </w:p>
    <w:p w:rsidR="008B4936" w:rsidRDefault="008B4936" w:rsidP="008B4936">
      <w:pPr>
        <w:spacing w:line="360" w:lineRule="auto"/>
        <w:jc w:val="both"/>
        <w:rPr>
          <w:rFonts w:cs="Times New Roman"/>
        </w:rPr>
      </w:pPr>
      <w:r>
        <w:rPr>
          <w:rFonts w:cs="Times New Roman"/>
        </w:rPr>
        <w:lastRenderedPageBreak/>
        <w:t>Antes de iniciar o projeto de instalação, deverão ser revisados os projetos básicos em campo, para análise de circuito, conferência de potências e equipamentos, análise de possíveis interf</w:t>
      </w:r>
      <w:r>
        <w:rPr>
          <w:rFonts w:cs="Times New Roman"/>
        </w:rPr>
        <w:t>e</w:t>
      </w:r>
      <w:r>
        <w:rPr>
          <w:rFonts w:cs="Times New Roman"/>
        </w:rPr>
        <w:t>rências, falta de sinal e quaisquer problemas que possam afetar o bom andamento desse escopo.</w:t>
      </w:r>
    </w:p>
    <w:p w:rsidR="006D4035" w:rsidRDefault="006D4035" w:rsidP="00C5087F">
      <w:pPr>
        <w:spacing w:before="1" w:line="360" w:lineRule="auto"/>
        <w:ind w:right="2"/>
        <w:jc w:val="both"/>
        <w:rPr>
          <w:rFonts w:cs="Times New Roman"/>
        </w:rPr>
      </w:pPr>
    </w:p>
    <w:p w:rsidR="006D4035" w:rsidRPr="006D4035" w:rsidRDefault="006D4035" w:rsidP="00164BB7">
      <w:pPr>
        <w:pStyle w:val="PargrafodaLista"/>
        <w:numPr>
          <w:ilvl w:val="2"/>
          <w:numId w:val="7"/>
        </w:numPr>
        <w:spacing w:line="360" w:lineRule="auto"/>
        <w:jc w:val="both"/>
        <w:rPr>
          <w:rFonts w:cs="Times New Roman"/>
          <w:szCs w:val="22"/>
        </w:rPr>
      </w:pPr>
      <w:r w:rsidRPr="006D4035">
        <w:rPr>
          <w:rFonts w:cs="Times New Roman"/>
          <w:szCs w:val="22"/>
        </w:rPr>
        <w:t xml:space="preserve">Equipe Técnica para </w:t>
      </w:r>
      <w:r w:rsidR="008B4936">
        <w:rPr>
          <w:rFonts w:cs="Times New Roman"/>
          <w:szCs w:val="22"/>
        </w:rPr>
        <w:t>Implanta</w:t>
      </w:r>
      <w:r w:rsidRPr="006D4035">
        <w:rPr>
          <w:rFonts w:cs="Times New Roman"/>
          <w:szCs w:val="22"/>
        </w:rPr>
        <w:t>ção de Telegestão</w:t>
      </w:r>
    </w:p>
    <w:p w:rsidR="006D4035" w:rsidRPr="006D4035" w:rsidRDefault="006D4035" w:rsidP="006D4035">
      <w:pPr>
        <w:spacing w:line="360" w:lineRule="auto"/>
        <w:jc w:val="both"/>
        <w:rPr>
          <w:rFonts w:eastAsia="Arial" w:cs="Times New Roman"/>
          <w:szCs w:val="22"/>
        </w:rPr>
      </w:pPr>
      <w:r>
        <w:rPr>
          <w:rFonts w:eastAsia="Arial" w:cs="Times New Roman"/>
          <w:szCs w:val="22"/>
        </w:rPr>
        <w:t xml:space="preserve">Será a responsável </w:t>
      </w:r>
      <w:r w:rsidRPr="006D4035">
        <w:rPr>
          <w:rFonts w:eastAsia="Arial" w:cs="Times New Roman"/>
          <w:szCs w:val="22"/>
        </w:rPr>
        <w:t xml:space="preserve">por </w:t>
      </w:r>
      <w:r w:rsidR="008B4936">
        <w:rPr>
          <w:rFonts w:eastAsia="Arial" w:cs="Times New Roman"/>
          <w:szCs w:val="22"/>
        </w:rPr>
        <w:t>implant</w:t>
      </w:r>
      <w:r w:rsidRPr="006D4035">
        <w:rPr>
          <w:rFonts w:eastAsia="Arial" w:cs="Times New Roman"/>
          <w:szCs w:val="22"/>
        </w:rPr>
        <w:t>ar o sistema de Telegestão, bem como seguir o procedimento exigido para corrigir eventuais falhas de sistema, substituir peças e partes danificadas, manter e consertar todos os elementos que c</w:t>
      </w:r>
      <w:r w:rsidR="0093294B">
        <w:rPr>
          <w:rFonts w:eastAsia="Arial" w:cs="Times New Roman"/>
          <w:szCs w:val="22"/>
        </w:rPr>
        <w:t xml:space="preserve">ompõem </w:t>
      </w:r>
      <w:r w:rsidRPr="006D4035">
        <w:rPr>
          <w:rFonts w:eastAsia="Arial" w:cs="Times New Roman"/>
          <w:szCs w:val="22"/>
        </w:rPr>
        <w:t>o conjunto. Dever</w:t>
      </w:r>
      <w:r>
        <w:rPr>
          <w:rFonts w:eastAsia="Arial" w:cs="Times New Roman"/>
          <w:szCs w:val="22"/>
        </w:rPr>
        <w:t xml:space="preserve">á </w:t>
      </w:r>
      <w:r w:rsidRPr="006D4035">
        <w:rPr>
          <w:rFonts w:eastAsia="Arial" w:cs="Times New Roman"/>
          <w:szCs w:val="22"/>
        </w:rPr>
        <w:t>satisfazer a seguinte composição e requisitos:</w:t>
      </w:r>
    </w:p>
    <w:p w:rsidR="006D4035" w:rsidRPr="006D4035" w:rsidRDefault="006D4035" w:rsidP="006D4035">
      <w:pPr>
        <w:spacing w:line="360" w:lineRule="auto"/>
        <w:jc w:val="both"/>
        <w:rPr>
          <w:rFonts w:cs="Times New Roman"/>
          <w:szCs w:val="22"/>
        </w:rPr>
      </w:pPr>
      <w:r w:rsidRPr="006D4035">
        <w:rPr>
          <w:rFonts w:cs="Times New Roman"/>
          <w:szCs w:val="22"/>
        </w:rPr>
        <w:t>01 (um) Engenheiro Pleno Eletricista ou Eletrônico, com CREA válido;</w:t>
      </w:r>
    </w:p>
    <w:p w:rsidR="006D4035" w:rsidRPr="006D4035" w:rsidRDefault="006D4035" w:rsidP="006D4035">
      <w:pPr>
        <w:spacing w:line="360" w:lineRule="auto"/>
        <w:jc w:val="both"/>
        <w:rPr>
          <w:rFonts w:eastAsia="Arial" w:cs="Times New Roman"/>
          <w:szCs w:val="22"/>
        </w:rPr>
      </w:pPr>
      <w:r w:rsidRPr="006D4035">
        <w:rPr>
          <w:rFonts w:cs="Times New Roman"/>
          <w:szCs w:val="22"/>
        </w:rPr>
        <w:t xml:space="preserve">01 (um) Técnico Pleno em eletrônica, eletrotécnica ou </w:t>
      </w:r>
      <w:r w:rsidR="0093294B" w:rsidRPr="006D4035">
        <w:rPr>
          <w:rFonts w:cs="Times New Roman"/>
          <w:szCs w:val="22"/>
        </w:rPr>
        <w:t>mecatrônica</w:t>
      </w:r>
      <w:r w:rsidRPr="006D4035">
        <w:rPr>
          <w:rFonts w:cs="Times New Roman"/>
          <w:szCs w:val="22"/>
        </w:rPr>
        <w:t>;</w:t>
      </w:r>
    </w:p>
    <w:p w:rsidR="006D4035" w:rsidRPr="006D4035" w:rsidRDefault="006D4035" w:rsidP="006D4035">
      <w:pPr>
        <w:spacing w:line="360" w:lineRule="auto"/>
        <w:jc w:val="both"/>
        <w:rPr>
          <w:rFonts w:eastAsia="Arial" w:cs="Times New Roman"/>
          <w:szCs w:val="22"/>
        </w:rPr>
      </w:pPr>
      <w:r w:rsidRPr="006D4035">
        <w:rPr>
          <w:rFonts w:eastAsia="Arial" w:cs="Times New Roman"/>
          <w:szCs w:val="22"/>
        </w:rPr>
        <w:t xml:space="preserve">02 (dois) </w:t>
      </w:r>
      <w:r w:rsidR="008B4936">
        <w:rPr>
          <w:rFonts w:eastAsia="Arial" w:cs="Times New Roman"/>
          <w:szCs w:val="22"/>
        </w:rPr>
        <w:t>Eletricistas</w:t>
      </w:r>
      <w:r w:rsidRPr="006D4035">
        <w:rPr>
          <w:rFonts w:eastAsia="Arial" w:cs="Times New Roman"/>
          <w:szCs w:val="22"/>
        </w:rPr>
        <w:t>.</w:t>
      </w:r>
    </w:p>
    <w:p w:rsidR="006D4035" w:rsidRDefault="006D4035" w:rsidP="00C5087F">
      <w:pPr>
        <w:spacing w:before="1" w:line="360" w:lineRule="auto"/>
        <w:ind w:right="2"/>
        <w:jc w:val="both"/>
        <w:rPr>
          <w:rFonts w:cs="Times New Roman"/>
        </w:rPr>
      </w:pPr>
    </w:p>
    <w:p w:rsidR="008B4936" w:rsidRDefault="008B4936" w:rsidP="00164BB7">
      <w:pPr>
        <w:pStyle w:val="PargrafodaLista"/>
        <w:numPr>
          <w:ilvl w:val="1"/>
          <w:numId w:val="7"/>
        </w:numPr>
        <w:spacing w:line="360" w:lineRule="auto"/>
        <w:jc w:val="both"/>
        <w:rPr>
          <w:rFonts w:cs="Times New Roman"/>
          <w:szCs w:val="22"/>
        </w:rPr>
      </w:pPr>
      <w:bookmarkStart w:id="39" w:name="_Toc44592169"/>
      <w:r>
        <w:rPr>
          <w:rFonts w:cs="Times New Roman"/>
          <w:szCs w:val="22"/>
        </w:rPr>
        <w:t>UNIDADE DE ATENDIMENTO</w:t>
      </w:r>
    </w:p>
    <w:p w:rsidR="008B4936" w:rsidRDefault="008B4936" w:rsidP="008B4936">
      <w:pPr>
        <w:spacing w:line="360" w:lineRule="auto"/>
        <w:jc w:val="both"/>
        <w:rPr>
          <w:rFonts w:cs="Times New Roman"/>
          <w:szCs w:val="22"/>
        </w:rPr>
      </w:pPr>
      <w:r>
        <w:rPr>
          <w:rFonts w:cs="Times New Roman"/>
          <w:szCs w:val="22"/>
        </w:rPr>
        <w:t xml:space="preserve">A unidade física para atendimento da manutenção, ou seja, local onde serão armazenados os materiais, </w:t>
      </w:r>
      <w:r w:rsidR="00805BD3">
        <w:rPr>
          <w:rFonts w:cs="Times New Roman"/>
          <w:szCs w:val="22"/>
        </w:rPr>
        <w:t>equipamentos, ferramentais e também onde trabalhará o pessoal técnico, deve estar localizado em no máximo 9 km de rota até o perímetro da cidade.</w:t>
      </w:r>
    </w:p>
    <w:p w:rsidR="00805BD3" w:rsidRPr="008B4936" w:rsidRDefault="00805BD3" w:rsidP="008B4936">
      <w:pPr>
        <w:spacing w:line="360" w:lineRule="auto"/>
        <w:jc w:val="both"/>
        <w:rPr>
          <w:rFonts w:cs="Times New Roman"/>
          <w:szCs w:val="22"/>
        </w:rPr>
      </w:pPr>
    </w:p>
    <w:p w:rsidR="00A2180D" w:rsidRPr="00A2180D" w:rsidRDefault="00A2180D" w:rsidP="00164BB7">
      <w:pPr>
        <w:pStyle w:val="PargrafodaLista"/>
        <w:numPr>
          <w:ilvl w:val="1"/>
          <w:numId w:val="7"/>
        </w:numPr>
        <w:spacing w:line="360" w:lineRule="auto"/>
        <w:jc w:val="both"/>
        <w:rPr>
          <w:rFonts w:cs="Times New Roman"/>
          <w:szCs w:val="22"/>
        </w:rPr>
      </w:pPr>
      <w:r w:rsidRPr="00A2180D">
        <w:rPr>
          <w:rFonts w:cs="Times New Roman"/>
          <w:szCs w:val="22"/>
        </w:rPr>
        <w:t>R</w:t>
      </w:r>
      <w:r>
        <w:rPr>
          <w:rFonts w:cs="Times New Roman"/>
          <w:szCs w:val="22"/>
        </w:rPr>
        <w:t>eposição de Materiais Furtados ou Danificados</w:t>
      </w:r>
      <w:bookmarkEnd w:id="39"/>
      <w:r>
        <w:rPr>
          <w:rFonts w:cs="Times New Roman"/>
          <w:szCs w:val="22"/>
        </w:rPr>
        <w:t>;</w:t>
      </w:r>
    </w:p>
    <w:p w:rsidR="00A2180D" w:rsidRPr="0003772F" w:rsidRDefault="00A2180D" w:rsidP="00A2180D">
      <w:pPr>
        <w:pStyle w:val="Ttulo1"/>
        <w:numPr>
          <w:ilvl w:val="0"/>
          <w:numId w:val="0"/>
        </w:numPr>
        <w:ind w:left="1239"/>
      </w:pPr>
    </w:p>
    <w:p w:rsidR="00A2180D" w:rsidRPr="009E1CBD" w:rsidRDefault="00A2180D" w:rsidP="00164BB7">
      <w:pPr>
        <w:pStyle w:val="PargrafodaLista"/>
        <w:numPr>
          <w:ilvl w:val="2"/>
          <w:numId w:val="7"/>
        </w:numPr>
        <w:spacing w:line="360" w:lineRule="auto"/>
        <w:jc w:val="both"/>
        <w:rPr>
          <w:rFonts w:cs="Times New Roman"/>
          <w:szCs w:val="22"/>
        </w:rPr>
      </w:pPr>
      <w:bookmarkStart w:id="40" w:name="_Toc44482849"/>
      <w:bookmarkStart w:id="41" w:name="_Toc44492715"/>
      <w:bookmarkStart w:id="42" w:name="_Toc44493495"/>
      <w:bookmarkStart w:id="43" w:name="_Toc44493916"/>
      <w:bookmarkStart w:id="44" w:name="_Toc44506001"/>
      <w:bookmarkStart w:id="45" w:name="_Toc44577921"/>
      <w:bookmarkStart w:id="46" w:name="_Toc44578108"/>
      <w:bookmarkStart w:id="47" w:name="_Toc44591894"/>
      <w:bookmarkStart w:id="48" w:name="_Toc44592170"/>
      <w:bookmarkStart w:id="49" w:name="_Toc44592171"/>
      <w:bookmarkEnd w:id="40"/>
      <w:bookmarkEnd w:id="41"/>
      <w:bookmarkEnd w:id="42"/>
      <w:bookmarkEnd w:id="43"/>
      <w:bookmarkEnd w:id="44"/>
      <w:bookmarkEnd w:id="45"/>
      <w:bookmarkEnd w:id="46"/>
      <w:bookmarkEnd w:id="47"/>
      <w:bookmarkEnd w:id="48"/>
      <w:r w:rsidRPr="009E1CBD">
        <w:rPr>
          <w:rFonts w:cs="Times New Roman"/>
          <w:szCs w:val="22"/>
        </w:rPr>
        <w:t>Em casos de vandalismo, furtos ou acidentes:</w:t>
      </w:r>
      <w:bookmarkEnd w:id="49"/>
    </w:p>
    <w:p w:rsidR="00A2180D" w:rsidRPr="009E1CBD" w:rsidRDefault="00A2180D" w:rsidP="00A2180D">
      <w:pPr>
        <w:tabs>
          <w:tab w:val="left" w:pos="1720"/>
        </w:tabs>
        <w:spacing w:line="360" w:lineRule="auto"/>
        <w:ind w:right="2"/>
        <w:jc w:val="both"/>
        <w:rPr>
          <w:rFonts w:cs="Times New Roman"/>
        </w:rPr>
      </w:pPr>
      <w:r w:rsidRPr="009E1CBD">
        <w:rPr>
          <w:rFonts w:cs="Times New Roman"/>
        </w:rPr>
        <w:t xml:space="preserve">Em caso de serem detectadas em vistorias diurnas, noturnas, através da abertura </w:t>
      </w:r>
      <w:r w:rsidRPr="009E1CBD">
        <w:rPr>
          <w:rFonts w:cs="Times New Roman"/>
          <w:spacing w:val="-3"/>
        </w:rPr>
        <w:t xml:space="preserve">de </w:t>
      </w:r>
      <w:r w:rsidRPr="009E1CBD">
        <w:rPr>
          <w:rFonts w:cs="Times New Roman"/>
        </w:rPr>
        <w:t>chamados pela Central de Atendimento ou pela fiscalização, a ocorrências de vandalismo, furtos e acide</w:t>
      </w:r>
      <w:r w:rsidRPr="009E1CBD">
        <w:rPr>
          <w:rFonts w:cs="Times New Roman"/>
        </w:rPr>
        <w:t>n</w:t>
      </w:r>
      <w:r w:rsidRPr="009E1CBD">
        <w:rPr>
          <w:rFonts w:cs="Times New Roman"/>
        </w:rPr>
        <w:t>tes em UIP, a CONTRATADA deverá proceder da seguinte</w:t>
      </w:r>
      <w:r w:rsidR="0093294B">
        <w:rPr>
          <w:rFonts w:cs="Times New Roman"/>
        </w:rPr>
        <w:t xml:space="preserve"> </w:t>
      </w:r>
      <w:r w:rsidRPr="009E1CBD">
        <w:rPr>
          <w:rFonts w:cs="Times New Roman"/>
        </w:rPr>
        <w:t>maneira:</w:t>
      </w:r>
    </w:p>
    <w:p w:rsidR="00A2180D" w:rsidRPr="009E1CB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Realizar a abertura de Boletim de Ocorrência relatando o fato com o máximo de det</w:t>
      </w:r>
      <w:r w:rsidRPr="009E1CBD">
        <w:rPr>
          <w:rFonts w:cs="Times New Roman"/>
        </w:rPr>
        <w:t>a</w:t>
      </w:r>
      <w:r w:rsidRPr="009E1CBD">
        <w:rPr>
          <w:rFonts w:cs="Times New Roman"/>
        </w:rPr>
        <w:t>lhes, informando os elementos da UIP que foram vandalizados ou furtados, data pr</w:t>
      </w:r>
      <w:r w:rsidRPr="009E1CBD">
        <w:rPr>
          <w:rFonts w:cs="Times New Roman"/>
        </w:rPr>
        <w:t>o</w:t>
      </w:r>
      <w:r w:rsidRPr="009E1CBD">
        <w:rPr>
          <w:rFonts w:cs="Times New Roman"/>
        </w:rPr>
        <w:t>vável e testemunhas se existirem;</w:t>
      </w:r>
    </w:p>
    <w:p w:rsidR="00A2180D" w:rsidRPr="009E1CB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Comunicar oficialmente a ocorrência à CONTRATANTE, que juntamente com o r</w:t>
      </w:r>
      <w:r w:rsidRPr="009E1CBD">
        <w:rPr>
          <w:rFonts w:cs="Times New Roman"/>
        </w:rPr>
        <w:t>e</w:t>
      </w:r>
      <w:r w:rsidRPr="009E1CBD">
        <w:rPr>
          <w:rFonts w:cs="Times New Roman"/>
        </w:rPr>
        <w:t>presentante da Contratada deverá proceder à tomada das ações para restabelecimento da</w:t>
      </w:r>
      <w:r w:rsidR="0093294B">
        <w:rPr>
          <w:rFonts w:cs="Times New Roman"/>
        </w:rPr>
        <w:t xml:space="preserve"> </w:t>
      </w:r>
      <w:r w:rsidRPr="009E1CBD">
        <w:rPr>
          <w:rFonts w:cs="Times New Roman"/>
        </w:rPr>
        <w:t>UIP;</w:t>
      </w:r>
    </w:p>
    <w:p w:rsidR="00A2180D" w:rsidRPr="009E1CB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A Contratada deverá repor imediatamente os elementos da UIP que foram vandaliz</w:t>
      </w:r>
      <w:r w:rsidRPr="009E1CBD">
        <w:rPr>
          <w:rFonts w:cs="Times New Roman"/>
        </w:rPr>
        <w:t>a</w:t>
      </w:r>
      <w:r w:rsidRPr="009E1CBD">
        <w:rPr>
          <w:rFonts w:cs="Times New Roman"/>
        </w:rPr>
        <w:t>dos, furtados ou por acidentes. Deverá também seguir os padrões e projeto de exec</w:t>
      </w:r>
      <w:r w:rsidRPr="009E1CBD">
        <w:rPr>
          <w:rFonts w:cs="Times New Roman"/>
        </w:rPr>
        <w:t>u</w:t>
      </w:r>
      <w:r w:rsidRPr="009E1CBD">
        <w:rPr>
          <w:rFonts w:cs="Times New Roman"/>
        </w:rPr>
        <w:t>ção original, tipologias e</w:t>
      </w:r>
      <w:r w:rsidR="0093294B">
        <w:rPr>
          <w:rFonts w:cs="Times New Roman"/>
        </w:rPr>
        <w:t xml:space="preserve"> </w:t>
      </w:r>
      <w:r w:rsidRPr="009E1CBD">
        <w:rPr>
          <w:rFonts w:cs="Times New Roman"/>
        </w:rPr>
        <w:t>aparências;</w:t>
      </w:r>
    </w:p>
    <w:p w:rsidR="00A2180D" w:rsidRPr="009E1CBD" w:rsidRDefault="00A2180D" w:rsidP="00A2180D">
      <w:pPr>
        <w:pStyle w:val="PargrafodaLista"/>
        <w:widowControl w:val="0"/>
        <w:numPr>
          <w:ilvl w:val="0"/>
          <w:numId w:val="26"/>
        </w:numPr>
        <w:autoSpaceDE w:val="0"/>
        <w:autoSpaceDN w:val="0"/>
        <w:spacing w:line="360" w:lineRule="auto"/>
        <w:ind w:left="851" w:right="2" w:hanging="284"/>
        <w:contextualSpacing w:val="0"/>
        <w:jc w:val="both"/>
        <w:rPr>
          <w:rFonts w:cs="Times New Roman"/>
        </w:rPr>
      </w:pPr>
      <w:r w:rsidRPr="009E1CBD">
        <w:rPr>
          <w:rFonts w:cs="Times New Roman"/>
        </w:rPr>
        <w:t>Ao finalizar os serviços a CONTRATANTE deverá ser acionada para a verificação dos serviços de recuperação ou de reposição executados, conferência dos materiais e serviços aplicados;</w:t>
      </w:r>
    </w:p>
    <w:p w:rsidR="00A2180D" w:rsidRPr="009E1CB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As quantidades de materiais aplicados referentes a esse item estão previstas nas plan</w:t>
      </w:r>
      <w:r w:rsidRPr="009E1CBD">
        <w:rPr>
          <w:rFonts w:cs="Times New Roman"/>
        </w:rPr>
        <w:t>i</w:t>
      </w:r>
      <w:r w:rsidRPr="009E1CBD">
        <w:rPr>
          <w:rFonts w:cs="Times New Roman"/>
        </w:rPr>
        <w:lastRenderedPageBreak/>
        <w:t>lhas de estimativa mensal de insumos para a manutenção da iluminação pública.</w:t>
      </w:r>
    </w:p>
    <w:p w:rsidR="00A2180D" w:rsidRPr="009E1CBD" w:rsidRDefault="00A2180D" w:rsidP="00A2180D">
      <w:pPr>
        <w:pStyle w:val="Corpodetexto"/>
        <w:spacing w:before="3" w:line="360" w:lineRule="auto"/>
        <w:ind w:right="2"/>
        <w:jc w:val="both"/>
        <w:rPr>
          <w:rFonts w:ascii="Times New Roman" w:hAnsi="Times New Roman" w:cs="Times New Roman"/>
        </w:rPr>
      </w:pPr>
    </w:p>
    <w:p w:rsidR="00A2180D" w:rsidRPr="009E1CBD" w:rsidRDefault="00A2180D" w:rsidP="00164BB7">
      <w:pPr>
        <w:pStyle w:val="PargrafodaLista"/>
        <w:numPr>
          <w:ilvl w:val="2"/>
          <w:numId w:val="7"/>
        </w:numPr>
        <w:spacing w:line="360" w:lineRule="auto"/>
        <w:jc w:val="both"/>
        <w:rPr>
          <w:rFonts w:cs="Times New Roman"/>
          <w:szCs w:val="22"/>
        </w:rPr>
      </w:pPr>
      <w:bookmarkStart w:id="50" w:name="_Toc44592172"/>
      <w:r w:rsidRPr="009E1CBD">
        <w:rPr>
          <w:rFonts w:cs="Times New Roman"/>
          <w:szCs w:val="22"/>
        </w:rPr>
        <w:t>Em casos de eventos da natureza:</w:t>
      </w:r>
      <w:bookmarkEnd w:id="50"/>
    </w:p>
    <w:p w:rsidR="00A2180D" w:rsidRPr="009E1CBD" w:rsidRDefault="00A2180D" w:rsidP="00A2180D">
      <w:pPr>
        <w:tabs>
          <w:tab w:val="left" w:pos="1720"/>
        </w:tabs>
        <w:spacing w:line="360" w:lineRule="auto"/>
        <w:ind w:right="2"/>
        <w:jc w:val="both"/>
        <w:rPr>
          <w:rFonts w:cs="Times New Roman"/>
        </w:rPr>
      </w:pPr>
      <w:r w:rsidRPr="009E1CBD">
        <w:rPr>
          <w:rFonts w:cs="Times New Roman"/>
        </w:rPr>
        <w:t xml:space="preserve">Em caso de serem detectadas em vistorias diurnas, noturnas, através da abertura </w:t>
      </w:r>
      <w:r w:rsidRPr="009E1CBD">
        <w:rPr>
          <w:rFonts w:cs="Times New Roman"/>
          <w:spacing w:val="-3"/>
        </w:rPr>
        <w:t xml:space="preserve">de </w:t>
      </w:r>
      <w:r w:rsidRPr="009E1CBD">
        <w:rPr>
          <w:rFonts w:cs="Times New Roman"/>
        </w:rPr>
        <w:t>chamados pela Central de Atendimento ou pela fiscalização, a ocorrências causadas por eventos da natur</w:t>
      </w:r>
      <w:r w:rsidRPr="009E1CBD">
        <w:rPr>
          <w:rFonts w:cs="Times New Roman"/>
        </w:rPr>
        <w:t>e</w:t>
      </w:r>
      <w:r w:rsidRPr="009E1CBD">
        <w:rPr>
          <w:rFonts w:cs="Times New Roman"/>
        </w:rPr>
        <w:t>za, e intempéries, em UIP, a CONTRATADA deverá proceder da seguinte</w:t>
      </w:r>
      <w:r w:rsidR="0093294B">
        <w:rPr>
          <w:rFonts w:cs="Times New Roman"/>
        </w:rPr>
        <w:t xml:space="preserve"> </w:t>
      </w:r>
      <w:r w:rsidRPr="009E1CBD">
        <w:rPr>
          <w:rFonts w:cs="Times New Roman"/>
        </w:rPr>
        <w:t>maneira:</w:t>
      </w:r>
    </w:p>
    <w:p w:rsidR="00A2180D" w:rsidRPr="009E1CB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Comunicar a ocorrência à CONTRATANTE, que juntamente com o representante da Contratada deverá proceder à tomada das ações para restabelecimento da UIP, as quais podem ser: a autorização para reposição imediata pela CONTRATADA dos elementos da UIP, o planejamento de ações ou retirada da UIP em definitivo;</w:t>
      </w:r>
    </w:p>
    <w:p w:rsidR="00A2180D" w:rsidRPr="009E1CB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 xml:space="preserve">A Contratada deverá seguir os padrões e projeto de execução original, tipologias e </w:t>
      </w:r>
      <w:r w:rsidRPr="009E1CBD">
        <w:rPr>
          <w:rFonts w:cs="Times New Roman"/>
        </w:rPr>
        <w:t>a</w:t>
      </w:r>
      <w:r w:rsidRPr="009E1CBD">
        <w:rPr>
          <w:rFonts w:cs="Times New Roman"/>
        </w:rPr>
        <w:t>parências (no caso de reposição);</w:t>
      </w:r>
    </w:p>
    <w:p w:rsidR="00A2180D" w:rsidRPr="009E1CB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As quantidades de materiais aplicados referentes a esse item estão previstas nas plan</w:t>
      </w:r>
      <w:r w:rsidRPr="009E1CBD">
        <w:rPr>
          <w:rFonts w:cs="Times New Roman"/>
        </w:rPr>
        <w:t>i</w:t>
      </w:r>
      <w:r w:rsidRPr="009E1CBD">
        <w:rPr>
          <w:rFonts w:cs="Times New Roman"/>
        </w:rPr>
        <w:t>lhas de estimativa mensal de insumos para a manutenção da iluminação pública.</w:t>
      </w:r>
    </w:p>
    <w:p w:rsidR="00A2180D" w:rsidRPr="009E1CBD" w:rsidRDefault="00A2180D" w:rsidP="00A2180D">
      <w:pPr>
        <w:pStyle w:val="Corpodetexto"/>
        <w:spacing w:line="360" w:lineRule="auto"/>
        <w:ind w:right="2"/>
        <w:jc w:val="both"/>
        <w:rPr>
          <w:rFonts w:ascii="Times New Roman" w:hAnsi="Times New Roman" w:cs="Times New Roman"/>
        </w:rPr>
      </w:pPr>
    </w:p>
    <w:p w:rsidR="00A2180D" w:rsidRPr="009E1CBD" w:rsidRDefault="00A2180D" w:rsidP="00164BB7">
      <w:pPr>
        <w:pStyle w:val="PargrafodaLista"/>
        <w:numPr>
          <w:ilvl w:val="2"/>
          <w:numId w:val="7"/>
        </w:numPr>
        <w:spacing w:line="360" w:lineRule="auto"/>
        <w:jc w:val="both"/>
        <w:rPr>
          <w:rFonts w:cs="Times New Roman"/>
          <w:szCs w:val="22"/>
        </w:rPr>
      </w:pPr>
      <w:bookmarkStart w:id="51" w:name="_Toc44592173"/>
      <w:r w:rsidRPr="009E1CBD">
        <w:rPr>
          <w:rFonts w:cs="Times New Roman"/>
          <w:szCs w:val="22"/>
        </w:rPr>
        <w:t>Demais Serviços agregados</w:t>
      </w:r>
      <w:bookmarkEnd w:id="51"/>
    </w:p>
    <w:p w:rsidR="00805BD3" w:rsidRDefault="00805BD3" w:rsidP="00A2180D">
      <w:pPr>
        <w:tabs>
          <w:tab w:val="left" w:pos="1720"/>
        </w:tabs>
        <w:spacing w:line="360" w:lineRule="auto"/>
        <w:ind w:right="2"/>
        <w:jc w:val="both"/>
        <w:rPr>
          <w:rFonts w:cs="Times New Roman"/>
        </w:rPr>
      </w:pPr>
    </w:p>
    <w:p w:rsidR="00A2180D" w:rsidRPr="009E1CBD" w:rsidRDefault="00A2180D" w:rsidP="00A2180D">
      <w:pPr>
        <w:tabs>
          <w:tab w:val="left" w:pos="1720"/>
        </w:tabs>
        <w:spacing w:line="360" w:lineRule="auto"/>
        <w:ind w:right="2"/>
        <w:jc w:val="both"/>
        <w:rPr>
          <w:rFonts w:cs="Times New Roman"/>
        </w:rPr>
      </w:pPr>
      <w:r w:rsidRPr="009E1CBD">
        <w:rPr>
          <w:rFonts w:cs="Times New Roman"/>
        </w:rPr>
        <w:t>Sejam quais forem às origens dos danos causados na UIP, deverá a</w:t>
      </w:r>
      <w:r w:rsidR="0093294B">
        <w:rPr>
          <w:rFonts w:cs="Times New Roman"/>
        </w:rPr>
        <w:t xml:space="preserve"> </w:t>
      </w:r>
      <w:r w:rsidRPr="009E1CBD">
        <w:rPr>
          <w:rFonts w:cs="Times New Roman"/>
        </w:rPr>
        <w:t>CONTRATADA:</w:t>
      </w:r>
    </w:p>
    <w:p w:rsidR="00A2180D" w:rsidRPr="009E1CB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 xml:space="preserve">Repor as instalações elétricas e de iluminação pública, incluindo o ponto </w:t>
      </w:r>
      <w:r w:rsidR="0093294B">
        <w:rPr>
          <w:rFonts w:cs="Times New Roman"/>
        </w:rPr>
        <w:t>de</w:t>
      </w:r>
      <w:r w:rsidRPr="009E1CBD">
        <w:rPr>
          <w:rFonts w:cs="Times New Roman"/>
        </w:rPr>
        <w:t xml:space="preserve"> entrega, quadro de medição, pontaletes, quadro de controle, caixas de passagem e dutos, circu</w:t>
      </w:r>
      <w:r w:rsidRPr="009E1CBD">
        <w:rPr>
          <w:rFonts w:cs="Times New Roman"/>
        </w:rPr>
        <w:t>i</w:t>
      </w:r>
      <w:r w:rsidRPr="009E1CBD">
        <w:rPr>
          <w:rFonts w:cs="Times New Roman"/>
        </w:rPr>
        <w:t>tos aéreos e subterrâneos, sem modificação das características originais, em logrado</w:t>
      </w:r>
      <w:r w:rsidRPr="009E1CBD">
        <w:rPr>
          <w:rFonts w:cs="Times New Roman"/>
        </w:rPr>
        <w:t>u</w:t>
      </w:r>
      <w:r w:rsidRPr="009E1CBD">
        <w:rPr>
          <w:rFonts w:cs="Times New Roman"/>
        </w:rPr>
        <w:t>ros especiais (praças, passeios, ciclovias, parques, pontes, áreas esportivas, monume</w:t>
      </w:r>
      <w:r w:rsidRPr="009E1CBD">
        <w:rPr>
          <w:rFonts w:cs="Times New Roman"/>
        </w:rPr>
        <w:t>n</w:t>
      </w:r>
      <w:r w:rsidRPr="009E1CBD">
        <w:rPr>
          <w:rFonts w:cs="Times New Roman"/>
        </w:rPr>
        <w:t>tos naturais e históricos, etc.), inclusive com a execução de serviços para reparo, co</w:t>
      </w:r>
      <w:r w:rsidRPr="009E1CBD">
        <w:rPr>
          <w:rFonts w:cs="Times New Roman"/>
        </w:rPr>
        <w:t>n</w:t>
      </w:r>
      <w:r w:rsidRPr="009E1CBD">
        <w:rPr>
          <w:rFonts w:cs="Times New Roman"/>
        </w:rPr>
        <w:t>servação e segurança, além da instalação de grades de proteção;</w:t>
      </w:r>
    </w:p>
    <w:p w:rsidR="00A2180D" w:rsidRPr="009E1CB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Aprumar, alinhar ou substituir os postes, incluindo acessórios existentes;</w:t>
      </w:r>
    </w:p>
    <w:p w:rsidR="00A2180D" w:rsidRDefault="00A2180D" w:rsidP="00A2180D">
      <w:pPr>
        <w:pStyle w:val="PargrafodaLista"/>
        <w:widowControl w:val="0"/>
        <w:numPr>
          <w:ilvl w:val="0"/>
          <w:numId w:val="26"/>
        </w:numPr>
        <w:tabs>
          <w:tab w:val="left" w:pos="1134"/>
        </w:tabs>
        <w:autoSpaceDE w:val="0"/>
        <w:autoSpaceDN w:val="0"/>
        <w:spacing w:line="360" w:lineRule="auto"/>
        <w:ind w:left="851" w:right="2" w:hanging="284"/>
        <w:contextualSpacing w:val="0"/>
        <w:jc w:val="both"/>
        <w:rPr>
          <w:rFonts w:cs="Times New Roman"/>
        </w:rPr>
      </w:pPr>
      <w:r w:rsidRPr="009E1CBD">
        <w:rPr>
          <w:rFonts w:cs="Times New Roman"/>
        </w:rPr>
        <w:t>Recuperar, aprumar ou substituir bases de postes em praças, parques, passeios urbanos e vias públicas.</w:t>
      </w:r>
    </w:p>
    <w:p w:rsidR="00805BD3" w:rsidRPr="00805BD3" w:rsidRDefault="00805BD3" w:rsidP="00805BD3">
      <w:pPr>
        <w:widowControl w:val="0"/>
        <w:tabs>
          <w:tab w:val="left" w:pos="1134"/>
        </w:tabs>
        <w:autoSpaceDE w:val="0"/>
        <w:autoSpaceDN w:val="0"/>
        <w:spacing w:line="360" w:lineRule="auto"/>
        <w:ind w:right="2"/>
        <w:jc w:val="both"/>
        <w:rPr>
          <w:rFonts w:cs="Times New Roman"/>
        </w:rPr>
      </w:pPr>
    </w:p>
    <w:p w:rsidR="00164BB7" w:rsidRPr="00805BD3" w:rsidRDefault="00164BB7" w:rsidP="00805BD3">
      <w:pPr>
        <w:pStyle w:val="PargrafodaLista"/>
        <w:numPr>
          <w:ilvl w:val="1"/>
          <w:numId w:val="7"/>
        </w:numPr>
        <w:spacing w:line="360" w:lineRule="auto"/>
        <w:jc w:val="both"/>
        <w:rPr>
          <w:rFonts w:cs="Times New Roman"/>
          <w:szCs w:val="22"/>
        </w:rPr>
      </w:pPr>
      <w:r w:rsidRPr="00805BD3">
        <w:rPr>
          <w:rFonts w:cs="Times New Roman"/>
          <w:szCs w:val="22"/>
        </w:rPr>
        <w:t>MÉDIA ANUAL DOS MATERIAIS UTILIZADOS NO SERVIÇO DE MAN</w:t>
      </w:r>
      <w:r w:rsidRPr="00805BD3">
        <w:rPr>
          <w:rFonts w:cs="Times New Roman"/>
          <w:szCs w:val="22"/>
        </w:rPr>
        <w:t>U</w:t>
      </w:r>
      <w:r w:rsidRPr="00805BD3">
        <w:rPr>
          <w:rFonts w:cs="Times New Roman"/>
          <w:szCs w:val="22"/>
        </w:rPr>
        <w:t>TENÇÃO</w:t>
      </w:r>
    </w:p>
    <w:p w:rsidR="00805BD3" w:rsidRPr="00164BB7" w:rsidRDefault="00805BD3" w:rsidP="00164BB7">
      <w:pPr>
        <w:spacing w:line="360" w:lineRule="auto"/>
        <w:jc w:val="both"/>
        <w:rPr>
          <w:rFonts w:cs="Times New Roman"/>
          <w:szCs w:val="22"/>
        </w:rPr>
      </w:pPr>
    </w:p>
    <w:p w:rsidR="00164BB7" w:rsidRPr="00805BD3" w:rsidRDefault="00164BB7" w:rsidP="00805BD3">
      <w:pPr>
        <w:pStyle w:val="Corpodetexto"/>
        <w:spacing w:before="1" w:line="360" w:lineRule="auto"/>
        <w:ind w:left="708" w:right="2"/>
        <w:jc w:val="both"/>
        <w:rPr>
          <w:rFonts w:ascii="Times New Roman" w:hAnsi="Times New Roman" w:cs="Times New Roman"/>
        </w:rPr>
      </w:pPr>
      <w:r>
        <w:rPr>
          <w:rFonts w:ascii="Times New Roman" w:hAnsi="Times New Roman" w:cs="Times New Roman"/>
        </w:rPr>
        <w:t xml:space="preserve">A Prefeitura </w:t>
      </w:r>
      <w:r w:rsidR="00805BD3">
        <w:rPr>
          <w:rFonts w:ascii="Times New Roman" w:hAnsi="Times New Roman" w:cs="Times New Roman"/>
        </w:rPr>
        <w:t>Municipal</w:t>
      </w:r>
      <w:r>
        <w:rPr>
          <w:rFonts w:ascii="Times New Roman" w:hAnsi="Times New Roman" w:cs="Times New Roman"/>
        </w:rPr>
        <w:t xml:space="preserve"> de </w:t>
      </w:r>
      <w:r w:rsidRPr="001D42F1">
        <w:rPr>
          <w:rFonts w:ascii="Times New Roman" w:hAnsi="Times New Roman" w:cs="Times New Roman"/>
        </w:rPr>
        <w:t>Carapicuíba</w:t>
      </w:r>
      <w:r>
        <w:rPr>
          <w:rFonts w:ascii="Times New Roman" w:hAnsi="Times New Roman" w:cs="Times New Roman"/>
        </w:rPr>
        <w:t xml:space="preserve"> tem como refer</w:t>
      </w:r>
      <w:r w:rsidR="00805BD3">
        <w:rPr>
          <w:rFonts w:ascii="Times New Roman" w:hAnsi="Times New Roman" w:cs="Times New Roman"/>
        </w:rPr>
        <w:t>ê</w:t>
      </w:r>
      <w:r>
        <w:rPr>
          <w:rFonts w:ascii="Times New Roman" w:hAnsi="Times New Roman" w:cs="Times New Roman"/>
        </w:rPr>
        <w:t xml:space="preserve">ncia a média anual dos materiais básicos utilizados no contrato da manutenção. Essa relação deve ser </w:t>
      </w:r>
      <w:r w:rsidR="00805BD3">
        <w:rPr>
          <w:rFonts w:ascii="Times New Roman" w:hAnsi="Times New Roman" w:cs="Times New Roman"/>
        </w:rPr>
        <w:t>a</w:t>
      </w:r>
      <w:r>
        <w:rPr>
          <w:rFonts w:ascii="Times New Roman" w:hAnsi="Times New Roman" w:cs="Times New Roman"/>
        </w:rPr>
        <w:t xml:space="preserve"> base para que as empresas </w:t>
      </w:r>
      <w:r w:rsidR="00805BD3">
        <w:rPr>
          <w:rFonts w:ascii="Times New Roman" w:hAnsi="Times New Roman" w:cs="Times New Roman"/>
        </w:rPr>
        <w:t>participantes</w:t>
      </w:r>
      <w:r>
        <w:rPr>
          <w:rFonts w:ascii="Times New Roman" w:hAnsi="Times New Roman" w:cs="Times New Roman"/>
        </w:rPr>
        <w:t xml:space="preserve"> do certame façam suas composições de preços para prestar o serviço de manutenção.</w:t>
      </w:r>
      <w:r w:rsidR="00124E40">
        <w:rPr>
          <w:rFonts w:ascii="Times New Roman" w:hAnsi="Times New Roman" w:cs="Times New Roman"/>
        </w:rPr>
        <w:t xml:space="preserve"> Esse quantitativo está anexo à esse Termo de Referência.</w:t>
      </w:r>
    </w:p>
    <w:p w:rsidR="00164BB7" w:rsidRDefault="00164BB7" w:rsidP="00F81334">
      <w:pPr>
        <w:spacing w:line="360" w:lineRule="auto"/>
        <w:jc w:val="both"/>
        <w:rPr>
          <w:rFonts w:cs="Times New Roman"/>
          <w:szCs w:val="22"/>
        </w:rPr>
      </w:pPr>
    </w:p>
    <w:p w:rsidR="00C5087F" w:rsidRPr="0003772F" w:rsidRDefault="0003772F" w:rsidP="0003772F">
      <w:pPr>
        <w:pStyle w:val="Ttulo1"/>
      </w:pPr>
      <w:bookmarkStart w:id="52" w:name="_Toc44592156"/>
      <w:bookmarkStart w:id="53" w:name="_Toc93437967"/>
      <w:r w:rsidRPr="0003772F">
        <w:lastRenderedPageBreak/>
        <w:t>SISTEMA INFORMATIZADO DE GERENCIAMENTO</w:t>
      </w:r>
      <w:bookmarkEnd w:id="52"/>
      <w:bookmarkEnd w:id="53"/>
    </w:p>
    <w:p w:rsidR="00C5087F" w:rsidRPr="009E1CBD" w:rsidRDefault="00C5087F" w:rsidP="00C5087F">
      <w:pPr>
        <w:pStyle w:val="Corpodetexto"/>
        <w:spacing w:before="92" w:line="360" w:lineRule="auto"/>
        <w:ind w:right="2"/>
        <w:jc w:val="both"/>
        <w:rPr>
          <w:rFonts w:ascii="Times New Roman" w:hAnsi="Times New Roman" w:cs="Times New Roman"/>
        </w:rPr>
      </w:pPr>
      <w:r w:rsidRPr="009E1CBD">
        <w:rPr>
          <w:rFonts w:ascii="Times New Roman" w:hAnsi="Times New Roman" w:cs="Times New Roman"/>
        </w:rPr>
        <w:t xml:space="preserve">A CONTRATADA deverá implantar no prazo máximo de </w:t>
      </w:r>
      <w:r w:rsidR="00192F13">
        <w:rPr>
          <w:rFonts w:ascii="Times New Roman" w:hAnsi="Times New Roman" w:cs="Times New Roman"/>
        </w:rPr>
        <w:t>03</w:t>
      </w:r>
      <w:r w:rsidRPr="009E1CBD">
        <w:rPr>
          <w:rFonts w:ascii="Times New Roman" w:hAnsi="Times New Roman" w:cs="Times New Roman"/>
        </w:rPr>
        <w:t xml:space="preserve"> (</w:t>
      </w:r>
      <w:r w:rsidR="00192F13">
        <w:rPr>
          <w:rFonts w:ascii="Times New Roman" w:hAnsi="Times New Roman" w:cs="Times New Roman"/>
        </w:rPr>
        <w:t>três</w:t>
      </w:r>
      <w:r w:rsidRPr="009E1CBD">
        <w:rPr>
          <w:rFonts w:ascii="Times New Roman" w:hAnsi="Times New Roman" w:cs="Times New Roman"/>
        </w:rPr>
        <w:t xml:space="preserve">) dias após a </w:t>
      </w:r>
      <w:r w:rsidR="00192F13">
        <w:rPr>
          <w:rFonts w:ascii="Times New Roman" w:hAnsi="Times New Roman" w:cs="Times New Roman"/>
        </w:rPr>
        <w:t>emissão da ordem de serviço</w:t>
      </w:r>
      <w:r w:rsidRPr="009E1CBD">
        <w:rPr>
          <w:rFonts w:ascii="Times New Roman" w:hAnsi="Times New Roman" w:cs="Times New Roman"/>
        </w:rPr>
        <w:t>, um sistema informatizado que permita o gerenciamento do Sistema de Iluminação Pública a nível patrimonial, quantitativo, qualitativo e</w:t>
      </w:r>
      <w:r w:rsidR="0093294B">
        <w:rPr>
          <w:rFonts w:ascii="Times New Roman" w:hAnsi="Times New Roman" w:cs="Times New Roman"/>
        </w:rPr>
        <w:t xml:space="preserve"> </w:t>
      </w:r>
      <w:r w:rsidRPr="009E1CBD">
        <w:rPr>
          <w:rFonts w:ascii="Times New Roman" w:hAnsi="Times New Roman" w:cs="Times New Roman"/>
        </w:rPr>
        <w:t>operacional, vinculando cada ponto luminoso a um número-código.</w:t>
      </w: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A gestão do cadastramento do Sistema de Iluminação Pública será parte integrante desse sistema informatizado, tendo como referência inicial a base de dados de iluminação pública disponível na PM</w:t>
      </w:r>
      <w:r w:rsidR="00805BD3">
        <w:rPr>
          <w:rFonts w:ascii="Times New Roman" w:hAnsi="Times New Roman" w:cs="Times New Roman"/>
        </w:rPr>
        <w:t>C</w:t>
      </w:r>
      <w:r w:rsidRPr="009E1CBD">
        <w:rPr>
          <w:rFonts w:ascii="Times New Roman" w:hAnsi="Times New Roman" w:cs="Times New Roman"/>
        </w:rPr>
        <w:t xml:space="preserve">, e informações disponíveis no sistema de dados da </w:t>
      </w:r>
      <w:r w:rsidR="0008265F">
        <w:rPr>
          <w:rFonts w:ascii="Times New Roman" w:hAnsi="Times New Roman" w:cs="Times New Roman"/>
        </w:rPr>
        <w:t>ENEL</w:t>
      </w:r>
      <w:r w:rsidRPr="009E1CBD">
        <w:rPr>
          <w:rFonts w:ascii="Times New Roman" w:hAnsi="Times New Roman" w:cs="Times New Roman"/>
        </w:rPr>
        <w:t>.</w:t>
      </w: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O banco de dados do sistema será de propriedade da PM</w:t>
      </w:r>
      <w:r w:rsidR="00805BD3">
        <w:rPr>
          <w:rFonts w:ascii="Times New Roman" w:hAnsi="Times New Roman" w:cs="Times New Roman"/>
        </w:rPr>
        <w:t>C</w:t>
      </w:r>
      <w:r w:rsidRPr="009E1CBD">
        <w:rPr>
          <w:rFonts w:ascii="Times New Roman" w:hAnsi="Times New Roman" w:cs="Times New Roman"/>
        </w:rPr>
        <w:t>, cabendo a CONTRATADA a sua atualização constante durante o Contrato. Ao término do Contrato o banco de dados atualizado deverá passar para o Patrimônio do Município.</w:t>
      </w: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O sistema deverá possuir um módulo de operação e manutenção que permita emitir e controlar todas as atividades de manutenção, tanto corretiva como preventiva. Deve ainda permitir o registro, acompanhamento e controle de todas as reclamações, intervenções realizadas, devidamente codificadas, relacionando suas causas, medidas corretivas e a identificação da equipe interventora, de tal forma que possam ser emitidos relatórios gerenciais com análise estatísticas. Este programa deve também permitir o acompanhamento das reclamações em um sistema de atendimento, interligado a uma Central de Atendimento, bem como interface gráfica para informações e reclamações via internet, no site da PM</w:t>
      </w:r>
      <w:r w:rsidR="00805BD3">
        <w:rPr>
          <w:rFonts w:ascii="Times New Roman" w:hAnsi="Times New Roman" w:cs="Times New Roman"/>
        </w:rPr>
        <w:t>C</w:t>
      </w:r>
      <w:r w:rsidRPr="009E1CBD">
        <w:rPr>
          <w:rFonts w:ascii="Times New Roman" w:hAnsi="Times New Roman" w:cs="Times New Roman"/>
        </w:rPr>
        <w:t>.</w:t>
      </w: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Deverá possibilitar ao Gestor que abra um mapa da cidade e identifique de forma rápida a localização das equipes no momento da consulta, identificando as equipes de operação corretiva, preventiva e serviços de restauração.</w:t>
      </w: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Compõe o pacote:</w:t>
      </w:r>
    </w:p>
    <w:p w:rsidR="00C5087F" w:rsidRPr="009E1CBD" w:rsidRDefault="00C5087F" w:rsidP="00FD4DBF">
      <w:pPr>
        <w:pStyle w:val="Corpodetexto"/>
        <w:numPr>
          <w:ilvl w:val="0"/>
          <w:numId w:val="8"/>
        </w:numPr>
        <w:spacing w:line="360" w:lineRule="auto"/>
        <w:ind w:right="2"/>
        <w:jc w:val="both"/>
        <w:rPr>
          <w:rFonts w:ascii="Times New Roman" w:hAnsi="Times New Roman" w:cs="Times New Roman"/>
        </w:rPr>
      </w:pPr>
      <w:r w:rsidRPr="009E1CBD">
        <w:rPr>
          <w:rFonts w:ascii="Times New Roman" w:hAnsi="Times New Roman" w:cs="Times New Roman"/>
        </w:rPr>
        <w:t>Disponibilidade de abertura de chamado para correção de anomalia no SIP, possibilitando a atuação das equipes de manutenção, a coleta posterior da causa, tempos envolvidos e dos materiais utilizados para a sua correção;</w:t>
      </w:r>
    </w:p>
    <w:p w:rsidR="00C5087F" w:rsidRPr="009E1CBD" w:rsidRDefault="00C5087F" w:rsidP="00FD4DBF">
      <w:pPr>
        <w:pStyle w:val="Corpodetexto"/>
        <w:numPr>
          <w:ilvl w:val="0"/>
          <w:numId w:val="8"/>
        </w:numPr>
        <w:spacing w:before="92" w:line="360" w:lineRule="auto"/>
        <w:ind w:right="2"/>
        <w:jc w:val="both"/>
        <w:rPr>
          <w:rFonts w:ascii="Times New Roman" w:hAnsi="Times New Roman" w:cs="Times New Roman"/>
        </w:rPr>
      </w:pPr>
      <w:r w:rsidRPr="009E1CBD">
        <w:rPr>
          <w:rFonts w:ascii="Times New Roman" w:hAnsi="Times New Roman" w:cs="Times New Roman"/>
        </w:rPr>
        <w:t>Disponibilidade de abertura de chamado para Manutenção Corretiva Programada (Emergencial ou Não-Emergencial), objetivando atuar nos seguintes elementos, a saber: Luminária e acessórios, Braços/Cruzetas e acessórios, Postes e Bases, Caixas de Comando, Sistemas de Aterramento e SPDA e Cabos Elétricos.</w:t>
      </w:r>
    </w:p>
    <w:p w:rsidR="00C5087F" w:rsidRPr="009E1CBD" w:rsidRDefault="00C5087F" w:rsidP="00FD4DBF">
      <w:pPr>
        <w:pStyle w:val="Corpodetexto"/>
        <w:numPr>
          <w:ilvl w:val="0"/>
          <w:numId w:val="8"/>
        </w:numPr>
        <w:spacing w:line="360" w:lineRule="auto"/>
        <w:ind w:right="2"/>
        <w:jc w:val="both"/>
        <w:rPr>
          <w:rFonts w:ascii="Times New Roman" w:hAnsi="Times New Roman" w:cs="Times New Roman"/>
        </w:rPr>
      </w:pPr>
      <w:r w:rsidRPr="009E1CBD">
        <w:rPr>
          <w:rFonts w:ascii="Times New Roman" w:hAnsi="Times New Roman" w:cs="Times New Roman"/>
        </w:rPr>
        <w:t xml:space="preserve">Disponibilidade de abertura de chamado para restauro do sistema por vandalismo, solicitação de testes de novas tecnologias e atendimento a eventos de força maior, conforme autorizações emitidas pela PREFEITURA, objetivando atuar nos seguintes elementos, a saber: Luminária e acessórios, Braços/Cruzetas e acessórios, Postes e Bases, Caixas </w:t>
      </w:r>
      <w:r w:rsidRPr="009E1CBD">
        <w:rPr>
          <w:rFonts w:ascii="Times New Roman" w:hAnsi="Times New Roman" w:cs="Times New Roman"/>
          <w:spacing w:val="2"/>
        </w:rPr>
        <w:t xml:space="preserve">de </w:t>
      </w:r>
      <w:r w:rsidRPr="009E1CBD">
        <w:rPr>
          <w:rFonts w:ascii="Times New Roman" w:hAnsi="Times New Roman" w:cs="Times New Roman"/>
        </w:rPr>
        <w:t>Comando, Sistemas de Aterramento e SPDA e Cabos</w:t>
      </w:r>
      <w:r w:rsidR="004C2C2C">
        <w:rPr>
          <w:rFonts w:ascii="Times New Roman" w:hAnsi="Times New Roman" w:cs="Times New Roman"/>
        </w:rPr>
        <w:t xml:space="preserve"> </w:t>
      </w:r>
      <w:r w:rsidRPr="009E1CBD">
        <w:rPr>
          <w:rFonts w:ascii="Times New Roman" w:hAnsi="Times New Roman" w:cs="Times New Roman"/>
        </w:rPr>
        <w:t>Elétricos.</w:t>
      </w: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 xml:space="preserve">O sistema informatizado deve ser constituído de um conjunto de programas destinados a </w:t>
      </w:r>
      <w:r w:rsidRPr="009E1CBD">
        <w:rPr>
          <w:rFonts w:ascii="Times New Roman" w:hAnsi="Times New Roman" w:cs="Times New Roman"/>
        </w:rPr>
        <w:lastRenderedPageBreak/>
        <w:t>controlar e gerenciar todas as atividades inerentes ao funcionamento do Sistema de Iluminação Pública e deverá ser capaz de emitir relatórios demonstrativos de consumo por praças, avenidas e bairros.</w:t>
      </w:r>
    </w:p>
    <w:p w:rsidR="00C5087F" w:rsidRPr="009E1CBD" w:rsidRDefault="00C5087F" w:rsidP="00C5087F">
      <w:pPr>
        <w:pStyle w:val="Corpodetexto"/>
        <w:spacing w:before="2" w:line="360" w:lineRule="auto"/>
        <w:ind w:right="2"/>
        <w:jc w:val="both"/>
        <w:rPr>
          <w:rFonts w:ascii="Times New Roman" w:hAnsi="Times New Roman" w:cs="Times New Roman"/>
        </w:rPr>
      </w:pPr>
    </w:p>
    <w:p w:rsidR="00C5087F" w:rsidRPr="00124E40" w:rsidRDefault="00C5087F" w:rsidP="00124E40">
      <w:pPr>
        <w:pStyle w:val="PargrafodaLista"/>
        <w:numPr>
          <w:ilvl w:val="1"/>
          <w:numId w:val="7"/>
        </w:numPr>
        <w:spacing w:line="360" w:lineRule="auto"/>
        <w:jc w:val="both"/>
        <w:rPr>
          <w:rFonts w:cs="Times New Roman"/>
          <w:szCs w:val="22"/>
        </w:rPr>
      </w:pPr>
      <w:bookmarkStart w:id="54" w:name="_Toc44425415"/>
      <w:bookmarkStart w:id="55" w:name="_Toc44482845"/>
      <w:bookmarkStart w:id="56" w:name="_Toc44492711"/>
      <w:bookmarkStart w:id="57" w:name="_Toc44493491"/>
      <w:bookmarkStart w:id="58" w:name="_Toc44493912"/>
      <w:bookmarkStart w:id="59" w:name="_Toc44505988"/>
      <w:bookmarkStart w:id="60" w:name="_Toc44577908"/>
      <w:bookmarkStart w:id="61" w:name="_Toc44578095"/>
      <w:bookmarkStart w:id="62" w:name="_Toc44591881"/>
      <w:bookmarkStart w:id="63" w:name="_Toc44592157"/>
      <w:bookmarkStart w:id="64" w:name="_Toc44592167"/>
      <w:bookmarkEnd w:id="54"/>
      <w:bookmarkEnd w:id="55"/>
      <w:bookmarkEnd w:id="56"/>
      <w:bookmarkEnd w:id="57"/>
      <w:bookmarkEnd w:id="58"/>
      <w:bookmarkEnd w:id="59"/>
      <w:bookmarkEnd w:id="60"/>
      <w:bookmarkEnd w:id="61"/>
      <w:bookmarkEnd w:id="62"/>
      <w:bookmarkEnd w:id="63"/>
      <w:r w:rsidRPr="00124E40">
        <w:rPr>
          <w:rFonts w:cs="Times New Roman"/>
          <w:szCs w:val="22"/>
        </w:rPr>
        <w:t>Relatórios Gerenciais do Sistema Informatizado</w:t>
      </w:r>
      <w:bookmarkEnd w:id="64"/>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O Sistema deverá oferecer relatórios gerenciais que permitam facilitar a operação e a manutenção, tanto preventiva quanto corretiva; a inspeção noturna para verificação de lâmpadas apagadas; o gerenciamento de energia e o controle de qualidade das redes de iluminação pública, abrangendo, também, os aspectos de patrimônio (acervos). Deverá possuir ainda flexibilidade suficiente para desenvolvimento de outros relatórios que a PM</w:t>
      </w:r>
      <w:r w:rsidR="00805BD3">
        <w:rPr>
          <w:rFonts w:ascii="Times New Roman" w:hAnsi="Times New Roman" w:cs="Times New Roman"/>
        </w:rPr>
        <w:t>C</w:t>
      </w:r>
      <w:r w:rsidRPr="009E1CBD">
        <w:rPr>
          <w:rFonts w:ascii="Times New Roman" w:hAnsi="Times New Roman" w:cs="Times New Roman"/>
        </w:rPr>
        <w:t xml:space="preserve"> julgue necessário, sem que isso represente nenhum ônus adicional à Prefeitura. São relatórios mínimos:</w:t>
      </w:r>
    </w:p>
    <w:p w:rsidR="00C5087F" w:rsidRPr="009E1CBD" w:rsidRDefault="00C5087F" w:rsidP="00FD4DBF">
      <w:pPr>
        <w:pStyle w:val="PargrafodaLista"/>
        <w:widowControl w:val="0"/>
        <w:numPr>
          <w:ilvl w:val="0"/>
          <w:numId w:val="13"/>
        </w:numPr>
        <w:tabs>
          <w:tab w:val="left" w:pos="1390"/>
        </w:tabs>
        <w:autoSpaceDE w:val="0"/>
        <w:autoSpaceDN w:val="0"/>
        <w:spacing w:before="120" w:line="360" w:lineRule="auto"/>
        <w:ind w:right="2"/>
        <w:contextualSpacing w:val="0"/>
        <w:jc w:val="both"/>
        <w:rPr>
          <w:rFonts w:cs="Times New Roman"/>
        </w:rPr>
      </w:pPr>
      <w:r w:rsidRPr="009E1CBD">
        <w:rPr>
          <w:rFonts w:cs="Times New Roman"/>
        </w:rPr>
        <w:t>Ordens de Serviços Abertas por UIP (Corretivas/ Corretivas Programadas e Prevent</w:t>
      </w:r>
      <w:r w:rsidRPr="009E1CBD">
        <w:rPr>
          <w:rFonts w:cs="Times New Roman"/>
        </w:rPr>
        <w:t>i</w:t>
      </w:r>
      <w:r w:rsidRPr="009E1CBD">
        <w:rPr>
          <w:rFonts w:cs="Times New Roman"/>
        </w:rPr>
        <w:t>vas) – Mês / Ano / Período Definido;</w:t>
      </w:r>
    </w:p>
    <w:p w:rsidR="00C5087F" w:rsidRPr="009E1CBD" w:rsidRDefault="00C5087F" w:rsidP="00FD4DBF">
      <w:pPr>
        <w:pStyle w:val="PargrafodaLista"/>
        <w:widowControl w:val="0"/>
        <w:numPr>
          <w:ilvl w:val="0"/>
          <w:numId w:val="13"/>
        </w:numPr>
        <w:tabs>
          <w:tab w:val="left" w:pos="1390"/>
        </w:tabs>
        <w:autoSpaceDE w:val="0"/>
        <w:autoSpaceDN w:val="0"/>
        <w:spacing w:before="120" w:line="360" w:lineRule="auto"/>
        <w:ind w:right="2"/>
        <w:contextualSpacing w:val="0"/>
        <w:jc w:val="both"/>
        <w:rPr>
          <w:rFonts w:cs="Times New Roman"/>
        </w:rPr>
      </w:pPr>
      <w:r w:rsidRPr="009E1CBD">
        <w:rPr>
          <w:rFonts w:cs="Times New Roman"/>
        </w:rPr>
        <w:t>Número de Ordens de Serviço por Bairros – Mês / Ano / Período</w:t>
      </w:r>
      <w:r w:rsidR="004C2C2C">
        <w:rPr>
          <w:rFonts w:cs="Times New Roman"/>
        </w:rPr>
        <w:t xml:space="preserve"> </w:t>
      </w:r>
      <w:r w:rsidRPr="009E1CBD">
        <w:rPr>
          <w:rFonts w:cs="Times New Roman"/>
        </w:rPr>
        <w:t>Definido;</w:t>
      </w:r>
    </w:p>
    <w:p w:rsidR="00C5087F" w:rsidRPr="009E1CBD" w:rsidRDefault="00C5087F" w:rsidP="00FD4DBF">
      <w:pPr>
        <w:pStyle w:val="PargrafodaLista"/>
        <w:widowControl w:val="0"/>
        <w:numPr>
          <w:ilvl w:val="0"/>
          <w:numId w:val="13"/>
        </w:numPr>
        <w:tabs>
          <w:tab w:val="left" w:pos="1390"/>
        </w:tabs>
        <w:autoSpaceDE w:val="0"/>
        <w:autoSpaceDN w:val="0"/>
        <w:spacing w:before="1" w:line="360" w:lineRule="auto"/>
        <w:ind w:right="2"/>
        <w:contextualSpacing w:val="0"/>
        <w:jc w:val="both"/>
        <w:rPr>
          <w:rFonts w:cs="Times New Roman"/>
        </w:rPr>
      </w:pPr>
      <w:r w:rsidRPr="009E1CBD">
        <w:rPr>
          <w:rFonts w:cs="Times New Roman"/>
        </w:rPr>
        <w:t>Falhas por elementos do SIP – Mês / Ano / Período</w:t>
      </w:r>
      <w:r w:rsidR="004C2C2C">
        <w:rPr>
          <w:rFonts w:cs="Times New Roman"/>
        </w:rPr>
        <w:t xml:space="preserve"> </w:t>
      </w:r>
      <w:r w:rsidRPr="009E1CBD">
        <w:rPr>
          <w:rFonts w:cs="Times New Roman"/>
        </w:rPr>
        <w:t>Definido;</w:t>
      </w:r>
    </w:p>
    <w:p w:rsidR="00C5087F" w:rsidRPr="009E1CBD" w:rsidRDefault="00C5087F" w:rsidP="00FD4DBF">
      <w:pPr>
        <w:pStyle w:val="PargrafodaLista"/>
        <w:widowControl w:val="0"/>
        <w:numPr>
          <w:ilvl w:val="0"/>
          <w:numId w:val="13"/>
        </w:numPr>
        <w:tabs>
          <w:tab w:val="left" w:pos="1390"/>
        </w:tabs>
        <w:autoSpaceDE w:val="0"/>
        <w:autoSpaceDN w:val="0"/>
        <w:spacing w:line="360" w:lineRule="auto"/>
        <w:ind w:right="2"/>
        <w:contextualSpacing w:val="0"/>
        <w:jc w:val="both"/>
        <w:rPr>
          <w:rFonts w:cs="Times New Roman"/>
        </w:rPr>
      </w:pPr>
      <w:r w:rsidRPr="009E1CBD">
        <w:rPr>
          <w:rFonts w:cs="Times New Roman"/>
        </w:rPr>
        <w:t>Tipo de Falhas por elemento do SIP – Mês /Ano / Período</w:t>
      </w:r>
      <w:r w:rsidR="004C2C2C">
        <w:rPr>
          <w:rFonts w:cs="Times New Roman"/>
        </w:rPr>
        <w:t xml:space="preserve"> </w:t>
      </w:r>
      <w:r w:rsidRPr="009E1CBD">
        <w:rPr>
          <w:rFonts w:cs="Times New Roman"/>
        </w:rPr>
        <w:t>Definido.</w:t>
      </w:r>
      <w:r w:rsidR="004C2C2C">
        <w:rPr>
          <w:rFonts w:cs="Times New Roman"/>
        </w:rPr>
        <w:t xml:space="preserve"> </w:t>
      </w:r>
      <w:r w:rsidRPr="009E1CBD">
        <w:rPr>
          <w:rFonts w:cs="Times New Roman"/>
        </w:rPr>
        <w:t>Causa de Falhas por Elementos do SIP – Mês / Ano/Período</w:t>
      </w:r>
      <w:r w:rsidR="004C2C2C">
        <w:rPr>
          <w:rFonts w:cs="Times New Roman"/>
        </w:rPr>
        <w:t xml:space="preserve"> </w:t>
      </w:r>
      <w:r w:rsidRPr="009E1CBD">
        <w:rPr>
          <w:rFonts w:cs="Times New Roman"/>
        </w:rPr>
        <w:t>Definido;</w:t>
      </w:r>
    </w:p>
    <w:p w:rsidR="00C5087F" w:rsidRPr="009E1CBD" w:rsidRDefault="00C5087F" w:rsidP="00FD4DBF">
      <w:pPr>
        <w:pStyle w:val="PargrafodaLista"/>
        <w:widowControl w:val="0"/>
        <w:numPr>
          <w:ilvl w:val="0"/>
          <w:numId w:val="13"/>
        </w:numPr>
        <w:tabs>
          <w:tab w:val="left" w:pos="1390"/>
        </w:tabs>
        <w:autoSpaceDE w:val="0"/>
        <w:autoSpaceDN w:val="0"/>
        <w:spacing w:line="360" w:lineRule="auto"/>
        <w:ind w:right="2"/>
        <w:contextualSpacing w:val="0"/>
        <w:jc w:val="both"/>
        <w:rPr>
          <w:rFonts w:cs="Times New Roman"/>
        </w:rPr>
      </w:pPr>
      <w:r w:rsidRPr="009E1CBD">
        <w:rPr>
          <w:rFonts w:cs="Times New Roman"/>
        </w:rPr>
        <w:t>Tempo de Vida Útil dos Elementos do SIP - Fornecido para cada UIP, por componente;</w:t>
      </w:r>
    </w:p>
    <w:p w:rsidR="00C5087F" w:rsidRPr="009E1CBD" w:rsidRDefault="00C5087F" w:rsidP="00FD4DBF">
      <w:pPr>
        <w:pStyle w:val="PargrafodaLista"/>
        <w:widowControl w:val="0"/>
        <w:numPr>
          <w:ilvl w:val="0"/>
          <w:numId w:val="13"/>
        </w:numPr>
        <w:tabs>
          <w:tab w:val="left" w:pos="1390"/>
        </w:tabs>
        <w:autoSpaceDE w:val="0"/>
        <w:autoSpaceDN w:val="0"/>
        <w:spacing w:before="121" w:line="360" w:lineRule="auto"/>
        <w:ind w:right="2"/>
        <w:contextualSpacing w:val="0"/>
        <w:jc w:val="both"/>
        <w:rPr>
          <w:rFonts w:cs="Times New Roman"/>
        </w:rPr>
      </w:pPr>
      <w:r w:rsidRPr="009E1CBD">
        <w:rPr>
          <w:rFonts w:cs="Times New Roman"/>
        </w:rPr>
        <w:t>Consumo de Energia - Fornecido para cada UIP, Bairro, Avenida, Praça ou Total d</w:t>
      </w:r>
      <w:r w:rsidR="004C2C2C">
        <w:rPr>
          <w:rFonts w:cs="Times New Roman"/>
        </w:rPr>
        <w:t xml:space="preserve">a </w:t>
      </w:r>
      <w:r w:rsidRPr="009E1CBD">
        <w:rPr>
          <w:rFonts w:cs="Times New Roman"/>
        </w:rPr>
        <w:t>Planta;</w:t>
      </w:r>
    </w:p>
    <w:p w:rsidR="00C5087F" w:rsidRPr="009E1CBD" w:rsidRDefault="00C5087F" w:rsidP="00FD4DBF">
      <w:pPr>
        <w:pStyle w:val="PargrafodaLista"/>
        <w:widowControl w:val="0"/>
        <w:numPr>
          <w:ilvl w:val="0"/>
          <w:numId w:val="13"/>
        </w:numPr>
        <w:tabs>
          <w:tab w:val="left" w:pos="1390"/>
        </w:tabs>
        <w:autoSpaceDE w:val="0"/>
        <w:autoSpaceDN w:val="0"/>
        <w:spacing w:before="120" w:line="360" w:lineRule="auto"/>
        <w:ind w:right="2"/>
        <w:contextualSpacing w:val="0"/>
        <w:jc w:val="both"/>
        <w:rPr>
          <w:rFonts w:cs="Times New Roman"/>
        </w:rPr>
      </w:pPr>
      <w:r w:rsidRPr="009E1CBD">
        <w:rPr>
          <w:rFonts w:cs="Times New Roman"/>
        </w:rPr>
        <w:t>Tipos de Luminárias Instaladas – Fornecid</w:t>
      </w:r>
      <w:r w:rsidR="004C2C2C">
        <w:rPr>
          <w:rFonts w:cs="Times New Roman"/>
        </w:rPr>
        <w:t>o por Modelo/Fabricante na sub</w:t>
      </w:r>
      <w:r w:rsidRPr="009E1CBD">
        <w:rPr>
          <w:rFonts w:cs="Times New Roman"/>
        </w:rPr>
        <w:t>opção:</w:t>
      </w:r>
      <w:r w:rsidR="004C2C2C">
        <w:rPr>
          <w:rFonts w:cs="Times New Roman"/>
        </w:rPr>
        <w:t xml:space="preserve"> </w:t>
      </w:r>
      <w:r w:rsidRPr="009E1CBD">
        <w:rPr>
          <w:rFonts w:cs="Times New Roman"/>
        </w:rPr>
        <w:t>Bai</w:t>
      </w:r>
      <w:r w:rsidRPr="009E1CBD">
        <w:rPr>
          <w:rFonts w:cs="Times New Roman"/>
        </w:rPr>
        <w:t>r</w:t>
      </w:r>
      <w:r w:rsidRPr="009E1CBD">
        <w:rPr>
          <w:rFonts w:cs="Times New Roman"/>
        </w:rPr>
        <w:t>ro/Rua/Avenida/Beco/Escadaria;</w:t>
      </w:r>
    </w:p>
    <w:p w:rsidR="00C5087F" w:rsidRPr="009E1CBD" w:rsidRDefault="00C5087F" w:rsidP="00FD4DBF">
      <w:pPr>
        <w:pStyle w:val="PargrafodaLista"/>
        <w:widowControl w:val="0"/>
        <w:numPr>
          <w:ilvl w:val="0"/>
          <w:numId w:val="13"/>
        </w:numPr>
        <w:tabs>
          <w:tab w:val="left" w:pos="1390"/>
        </w:tabs>
        <w:autoSpaceDE w:val="0"/>
        <w:autoSpaceDN w:val="0"/>
        <w:spacing w:before="120" w:line="360" w:lineRule="auto"/>
        <w:ind w:right="2"/>
        <w:contextualSpacing w:val="0"/>
        <w:jc w:val="both"/>
        <w:rPr>
          <w:rFonts w:cs="Times New Roman"/>
        </w:rPr>
      </w:pPr>
      <w:r w:rsidRPr="009E1CBD">
        <w:rPr>
          <w:rFonts w:cs="Times New Roman"/>
        </w:rPr>
        <w:t>Tipos de Lâmpadas Instaladas – Mod</w:t>
      </w:r>
      <w:r w:rsidR="004C2C2C">
        <w:rPr>
          <w:rFonts w:cs="Times New Roman"/>
        </w:rPr>
        <w:t>elo/Potência/Fabricante na sub</w:t>
      </w:r>
      <w:r w:rsidRPr="009E1CBD">
        <w:rPr>
          <w:rFonts w:cs="Times New Roman"/>
        </w:rPr>
        <w:t>opção:</w:t>
      </w:r>
      <w:r w:rsidR="004C2C2C">
        <w:rPr>
          <w:rFonts w:cs="Times New Roman"/>
        </w:rPr>
        <w:t xml:space="preserve"> </w:t>
      </w:r>
      <w:r w:rsidRPr="009E1CBD">
        <w:rPr>
          <w:rFonts w:cs="Times New Roman"/>
        </w:rPr>
        <w:t>Bairro</w:t>
      </w:r>
      <w:r w:rsidR="004C2C2C">
        <w:rPr>
          <w:rFonts w:cs="Times New Roman"/>
        </w:rPr>
        <w:t xml:space="preserve"> </w:t>
      </w:r>
      <w:r w:rsidRPr="009E1CBD">
        <w:rPr>
          <w:rFonts w:cs="Times New Roman"/>
        </w:rPr>
        <w:t>/Rua/Avenida/Beco/Escadaria;</w:t>
      </w:r>
    </w:p>
    <w:p w:rsidR="00C5087F" w:rsidRPr="009E1CBD" w:rsidRDefault="00C5087F" w:rsidP="00FD4DBF">
      <w:pPr>
        <w:pStyle w:val="PargrafodaLista"/>
        <w:widowControl w:val="0"/>
        <w:numPr>
          <w:ilvl w:val="0"/>
          <w:numId w:val="13"/>
        </w:numPr>
        <w:tabs>
          <w:tab w:val="left" w:pos="1390"/>
        </w:tabs>
        <w:autoSpaceDE w:val="0"/>
        <w:autoSpaceDN w:val="0"/>
        <w:spacing w:before="120" w:line="360" w:lineRule="auto"/>
        <w:ind w:right="2"/>
        <w:contextualSpacing w:val="0"/>
        <w:jc w:val="both"/>
        <w:rPr>
          <w:rFonts w:cs="Times New Roman"/>
        </w:rPr>
      </w:pPr>
      <w:r w:rsidRPr="009E1CBD">
        <w:rPr>
          <w:rFonts w:cs="Times New Roman"/>
        </w:rPr>
        <w:t>Tipos de Postes Instalados – Subcategorias (Aço / Concreto / Madeira), contendo altura, formato, tipo de pintura e tratamento. Deverá ser dada a opção de filtrar por</w:t>
      </w:r>
      <w:r w:rsidR="004C2C2C">
        <w:rPr>
          <w:rFonts w:cs="Times New Roman"/>
        </w:rPr>
        <w:t xml:space="preserve"> </w:t>
      </w:r>
      <w:r w:rsidRPr="009E1CBD">
        <w:rPr>
          <w:rFonts w:cs="Times New Roman"/>
        </w:rPr>
        <w:t>Bairro</w:t>
      </w:r>
      <w:r w:rsidR="004C2C2C">
        <w:rPr>
          <w:rFonts w:cs="Times New Roman"/>
        </w:rPr>
        <w:t xml:space="preserve"> </w:t>
      </w:r>
      <w:r w:rsidRPr="009E1CBD">
        <w:rPr>
          <w:rFonts w:cs="Times New Roman"/>
        </w:rPr>
        <w:t>/Rua/Avenida/Beco/Escadaria;</w:t>
      </w:r>
    </w:p>
    <w:p w:rsidR="00C5087F" w:rsidRPr="009E1CBD" w:rsidRDefault="00C5087F" w:rsidP="00FD4DBF">
      <w:pPr>
        <w:pStyle w:val="PargrafodaLista"/>
        <w:widowControl w:val="0"/>
        <w:numPr>
          <w:ilvl w:val="0"/>
          <w:numId w:val="13"/>
        </w:numPr>
        <w:tabs>
          <w:tab w:val="left" w:pos="1390"/>
        </w:tabs>
        <w:autoSpaceDE w:val="0"/>
        <w:autoSpaceDN w:val="0"/>
        <w:spacing w:before="120" w:line="360" w:lineRule="auto"/>
        <w:ind w:right="2"/>
        <w:contextualSpacing w:val="0"/>
        <w:jc w:val="both"/>
        <w:rPr>
          <w:rFonts w:cs="Times New Roman"/>
        </w:rPr>
      </w:pPr>
      <w:r w:rsidRPr="009E1CBD">
        <w:rPr>
          <w:rFonts w:cs="Times New Roman"/>
        </w:rPr>
        <w:t>Tipos de Braços – Tamanho, espessura, inclinação. Deverá ser dada a opção de filtrar por</w:t>
      </w:r>
      <w:r w:rsidR="004C2C2C">
        <w:rPr>
          <w:rFonts w:cs="Times New Roman"/>
        </w:rPr>
        <w:t xml:space="preserve"> </w:t>
      </w:r>
      <w:r w:rsidRPr="009E1CBD">
        <w:rPr>
          <w:rFonts w:cs="Times New Roman"/>
        </w:rPr>
        <w:t>Bairro/Rua/Avenida/Beco/Escadaria.</w:t>
      </w:r>
    </w:p>
    <w:p w:rsidR="00C5087F" w:rsidRPr="009E1CBD" w:rsidRDefault="00C5087F" w:rsidP="00C5087F">
      <w:pPr>
        <w:tabs>
          <w:tab w:val="left" w:pos="1390"/>
        </w:tabs>
        <w:spacing w:before="120" w:line="360" w:lineRule="auto"/>
        <w:ind w:right="2"/>
        <w:jc w:val="both"/>
        <w:rPr>
          <w:rFonts w:cs="Times New Roman"/>
        </w:rPr>
      </w:pPr>
    </w:p>
    <w:p w:rsidR="00C5087F" w:rsidRPr="009E1CBD" w:rsidRDefault="00C5087F" w:rsidP="00124E40">
      <w:pPr>
        <w:pStyle w:val="PargrafodaLista"/>
        <w:numPr>
          <w:ilvl w:val="1"/>
          <w:numId w:val="7"/>
        </w:numPr>
        <w:spacing w:line="360" w:lineRule="auto"/>
        <w:jc w:val="both"/>
        <w:rPr>
          <w:rFonts w:cs="Times New Roman"/>
          <w:szCs w:val="22"/>
        </w:rPr>
      </w:pPr>
      <w:bookmarkStart w:id="65" w:name="_Toc44592168"/>
      <w:r w:rsidRPr="009E1CBD">
        <w:rPr>
          <w:rFonts w:cs="Times New Roman"/>
          <w:szCs w:val="22"/>
        </w:rPr>
        <w:t>Especificações técnicas do sistema informatizado</w:t>
      </w:r>
      <w:bookmarkEnd w:id="65"/>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 xml:space="preserve">O proponente deverá descrever a arquitetura da solução e apresentar as especificações técnicas com as características das ferramentas que serão fornecidas, desenvolvidas, implantadas e integradas, incluindo: Coleta de Dados, Servidores, Estações, Rede, Telecomunicações; </w:t>
      </w:r>
      <w:r w:rsidRPr="009E1CBD">
        <w:rPr>
          <w:rFonts w:ascii="Times New Roman" w:hAnsi="Times New Roman" w:cs="Times New Roman"/>
        </w:rPr>
        <w:lastRenderedPageBreak/>
        <w:t>Aplicativos (softwares); Bancos de Dados, GIS; Fluxograma de Dados; Interfaces, Segurança; Pesquisas, Relatórios, Exportação, Importação, Compatibilidade de Formatos de Dados e de Arquivos.</w:t>
      </w:r>
    </w:p>
    <w:p w:rsidR="00C5087F" w:rsidRPr="009E1CBD" w:rsidRDefault="00C5087F" w:rsidP="00C5087F">
      <w:pPr>
        <w:pStyle w:val="Corpodetexto"/>
        <w:spacing w:line="360" w:lineRule="auto"/>
        <w:ind w:right="2"/>
        <w:jc w:val="both"/>
        <w:rPr>
          <w:rFonts w:ascii="Times New Roman" w:hAnsi="Times New Roman" w:cs="Times New Roman"/>
        </w:rPr>
      </w:pPr>
      <w:r w:rsidRPr="009E1CBD">
        <w:rPr>
          <w:rFonts w:ascii="Times New Roman" w:hAnsi="Times New Roman" w:cs="Times New Roman"/>
        </w:rPr>
        <w:t xml:space="preserve">A solução informatizada a ser adotada para a execução do cadastro, manipulação dos bancos de dados e base cartográfica deverá estar sustentada em plataformas, tipos de arquivos e aplicativos comerciais amplamente utilizados no mercado para serviços de natureza similar </w:t>
      </w:r>
      <w:r w:rsidRPr="009E1CBD">
        <w:rPr>
          <w:rFonts w:ascii="Times New Roman" w:hAnsi="Times New Roman" w:cs="Times New Roman"/>
          <w:spacing w:val="3"/>
        </w:rPr>
        <w:t xml:space="preserve">ao </w:t>
      </w:r>
      <w:r w:rsidRPr="009E1CBD">
        <w:rPr>
          <w:rFonts w:ascii="Times New Roman" w:hAnsi="Times New Roman" w:cs="Times New Roman"/>
        </w:rPr>
        <w:t>em contratação e possuir as seguintes</w:t>
      </w:r>
      <w:r w:rsidR="004C2C2C">
        <w:rPr>
          <w:rFonts w:ascii="Times New Roman" w:hAnsi="Times New Roman" w:cs="Times New Roman"/>
        </w:rPr>
        <w:t xml:space="preserve"> </w:t>
      </w:r>
      <w:r w:rsidRPr="009E1CBD">
        <w:rPr>
          <w:rFonts w:ascii="Times New Roman" w:hAnsi="Times New Roman" w:cs="Times New Roman"/>
        </w:rPr>
        <w:t>características:</w:t>
      </w:r>
    </w:p>
    <w:p w:rsidR="00C5087F" w:rsidRPr="009E1CBD" w:rsidRDefault="00C5087F" w:rsidP="00FD4DBF">
      <w:pPr>
        <w:pStyle w:val="PargrafodaLista"/>
        <w:widowControl w:val="0"/>
        <w:numPr>
          <w:ilvl w:val="0"/>
          <w:numId w:val="11"/>
        </w:numPr>
        <w:tabs>
          <w:tab w:val="left" w:pos="1389"/>
          <w:tab w:val="left" w:pos="1390"/>
        </w:tabs>
        <w:autoSpaceDE w:val="0"/>
        <w:autoSpaceDN w:val="0"/>
        <w:spacing w:before="100" w:line="360" w:lineRule="auto"/>
        <w:ind w:left="1390" w:right="2" w:hanging="349"/>
        <w:contextualSpacing w:val="0"/>
        <w:jc w:val="both"/>
        <w:rPr>
          <w:rFonts w:cs="Times New Roman"/>
        </w:rPr>
      </w:pPr>
      <w:r w:rsidRPr="009E1CBD">
        <w:rPr>
          <w:rFonts w:cs="Times New Roman"/>
        </w:rPr>
        <w:t>Interface gráfica com o usuário na língua</w:t>
      </w:r>
      <w:r w:rsidR="004C2C2C">
        <w:rPr>
          <w:rFonts w:cs="Times New Roman"/>
        </w:rPr>
        <w:t xml:space="preserve"> </w:t>
      </w:r>
      <w:r w:rsidRPr="009E1CBD">
        <w:rPr>
          <w:rFonts w:cs="Times New Roman"/>
        </w:rPr>
        <w:t>portuguesa;</w:t>
      </w:r>
    </w:p>
    <w:p w:rsidR="00C5087F" w:rsidRPr="009E1CBD" w:rsidRDefault="00C5087F" w:rsidP="00FD4DBF">
      <w:pPr>
        <w:pStyle w:val="PargrafodaLista"/>
        <w:widowControl w:val="0"/>
        <w:numPr>
          <w:ilvl w:val="0"/>
          <w:numId w:val="11"/>
        </w:numPr>
        <w:tabs>
          <w:tab w:val="left" w:pos="1389"/>
          <w:tab w:val="left" w:pos="1390"/>
        </w:tabs>
        <w:autoSpaceDE w:val="0"/>
        <w:autoSpaceDN w:val="0"/>
        <w:spacing w:line="360" w:lineRule="auto"/>
        <w:ind w:left="1390" w:right="2" w:hanging="349"/>
        <w:contextualSpacing w:val="0"/>
        <w:jc w:val="both"/>
        <w:rPr>
          <w:rFonts w:cs="Times New Roman"/>
        </w:rPr>
      </w:pPr>
      <w:r w:rsidRPr="009E1CBD">
        <w:rPr>
          <w:rFonts w:cs="Times New Roman"/>
        </w:rPr>
        <w:t>Possuir mecanismos de controle e restrições de</w:t>
      </w:r>
      <w:r w:rsidR="004C2C2C">
        <w:rPr>
          <w:rFonts w:cs="Times New Roman"/>
        </w:rPr>
        <w:t xml:space="preserve"> </w:t>
      </w:r>
      <w:r w:rsidRPr="009E1CBD">
        <w:rPr>
          <w:rFonts w:cs="Times New Roman"/>
        </w:rPr>
        <w:t>acesso;</w:t>
      </w:r>
    </w:p>
    <w:p w:rsidR="00C5087F" w:rsidRPr="009E1CBD" w:rsidRDefault="00C5087F" w:rsidP="00FD4DBF">
      <w:pPr>
        <w:pStyle w:val="PargrafodaLista"/>
        <w:widowControl w:val="0"/>
        <w:numPr>
          <w:ilvl w:val="0"/>
          <w:numId w:val="11"/>
        </w:numPr>
        <w:tabs>
          <w:tab w:val="left" w:pos="1389"/>
          <w:tab w:val="left" w:pos="1390"/>
        </w:tabs>
        <w:autoSpaceDE w:val="0"/>
        <w:autoSpaceDN w:val="0"/>
        <w:spacing w:before="1" w:line="360" w:lineRule="auto"/>
        <w:ind w:left="1390" w:right="2" w:hanging="349"/>
        <w:contextualSpacing w:val="0"/>
        <w:jc w:val="both"/>
        <w:rPr>
          <w:rFonts w:cs="Times New Roman"/>
        </w:rPr>
      </w:pPr>
      <w:r w:rsidRPr="009E1CBD">
        <w:rPr>
          <w:rFonts w:cs="Times New Roman"/>
        </w:rPr>
        <w:t>Garantir a padronização e validação dos</w:t>
      </w:r>
      <w:r w:rsidR="004C2C2C">
        <w:rPr>
          <w:rFonts w:cs="Times New Roman"/>
        </w:rPr>
        <w:t xml:space="preserve"> </w:t>
      </w:r>
      <w:r w:rsidRPr="009E1CBD">
        <w:rPr>
          <w:rFonts w:cs="Times New Roman"/>
        </w:rPr>
        <w:t>dados;</w:t>
      </w:r>
    </w:p>
    <w:p w:rsidR="00C5087F" w:rsidRPr="009E1CBD" w:rsidRDefault="00C5087F" w:rsidP="00FD4DBF">
      <w:pPr>
        <w:pStyle w:val="PargrafodaLista"/>
        <w:widowControl w:val="0"/>
        <w:numPr>
          <w:ilvl w:val="0"/>
          <w:numId w:val="11"/>
        </w:numPr>
        <w:tabs>
          <w:tab w:val="left" w:pos="1390"/>
        </w:tabs>
        <w:autoSpaceDE w:val="0"/>
        <w:autoSpaceDN w:val="0"/>
        <w:spacing w:before="1" w:line="360" w:lineRule="auto"/>
        <w:ind w:left="1390" w:right="2" w:hanging="349"/>
        <w:contextualSpacing w:val="0"/>
        <w:jc w:val="both"/>
        <w:rPr>
          <w:rFonts w:cs="Times New Roman"/>
        </w:rPr>
      </w:pPr>
      <w:r w:rsidRPr="009E1CBD">
        <w:rPr>
          <w:rFonts w:cs="Times New Roman"/>
        </w:rPr>
        <w:t>Possuir amplo conjunto de opções de consultas e relatórios dinâmicos, incluindo a emissão de mapas em diversas escalas, padronizados em quadrículas, desde o início do cadastramento, garantindo o total monitoramento do parque instalado e das atividades em evolução;</w:t>
      </w:r>
    </w:p>
    <w:p w:rsidR="00C5087F" w:rsidRPr="009E1CBD" w:rsidRDefault="00C5087F" w:rsidP="00FD4DBF">
      <w:pPr>
        <w:pStyle w:val="PargrafodaLista"/>
        <w:widowControl w:val="0"/>
        <w:numPr>
          <w:ilvl w:val="0"/>
          <w:numId w:val="11"/>
        </w:numPr>
        <w:tabs>
          <w:tab w:val="left" w:pos="1390"/>
        </w:tabs>
        <w:autoSpaceDE w:val="0"/>
        <w:autoSpaceDN w:val="0"/>
        <w:spacing w:before="100" w:line="360" w:lineRule="auto"/>
        <w:ind w:left="1390" w:right="2" w:hanging="349"/>
        <w:contextualSpacing w:val="0"/>
        <w:jc w:val="both"/>
        <w:rPr>
          <w:rFonts w:cs="Times New Roman"/>
        </w:rPr>
      </w:pPr>
      <w:r w:rsidRPr="009E1CBD">
        <w:rPr>
          <w:rFonts w:cs="Times New Roman"/>
        </w:rPr>
        <w:t>As ferramentas de GIS deverão possuir certificação OGC (Open Geospatial Consortium, Inc), que garantam a integração dos sistemas. Toda a solução dev</w:t>
      </w:r>
      <w:r w:rsidRPr="009E1CBD">
        <w:rPr>
          <w:rFonts w:cs="Times New Roman"/>
        </w:rPr>
        <w:t>e</w:t>
      </w:r>
      <w:r w:rsidRPr="009E1CBD">
        <w:rPr>
          <w:rFonts w:cs="Times New Roman"/>
        </w:rPr>
        <w:t>rá ser direta e integralmente compatível com a Base Cartográfica oficial da Pr</w:t>
      </w:r>
      <w:r w:rsidRPr="009E1CBD">
        <w:rPr>
          <w:rFonts w:cs="Times New Roman"/>
        </w:rPr>
        <w:t>e</w:t>
      </w:r>
      <w:r w:rsidRPr="009E1CBD">
        <w:rPr>
          <w:rFonts w:cs="Times New Roman"/>
        </w:rPr>
        <w:t>feitura Municipal;</w:t>
      </w:r>
    </w:p>
    <w:p w:rsidR="00C5087F" w:rsidRPr="009E1CBD" w:rsidRDefault="00C5087F" w:rsidP="00FD4DBF">
      <w:pPr>
        <w:pStyle w:val="PargrafodaLista"/>
        <w:widowControl w:val="0"/>
        <w:numPr>
          <w:ilvl w:val="0"/>
          <w:numId w:val="11"/>
        </w:numPr>
        <w:tabs>
          <w:tab w:val="left" w:pos="1390"/>
        </w:tabs>
        <w:autoSpaceDE w:val="0"/>
        <w:autoSpaceDN w:val="0"/>
        <w:spacing w:before="100" w:line="360" w:lineRule="auto"/>
        <w:ind w:left="1390" w:right="2" w:hanging="349"/>
        <w:contextualSpacing w:val="0"/>
        <w:jc w:val="both"/>
        <w:rPr>
          <w:rFonts w:cs="Times New Roman"/>
        </w:rPr>
      </w:pPr>
      <w:r w:rsidRPr="009E1CBD">
        <w:rPr>
          <w:rFonts w:cs="Times New Roman"/>
        </w:rPr>
        <w:t>Permitir o uso dos diversos sistemas de coordenadas adotados no Brasil, co</w:t>
      </w:r>
      <w:r w:rsidRPr="009E1CBD">
        <w:rPr>
          <w:rFonts w:cs="Times New Roman"/>
        </w:rPr>
        <w:t>n</w:t>
      </w:r>
      <w:r w:rsidRPr="009E1CBD">
        <w:rPr>
          <w:rFonts w:cs="Times New Roman"/>
        </w:rPr>
        <w:t>tendo ferramentas de conversão entre estes;</w:t>
      </w:r>
    </w:p>
    <w:p w:rsidR="00C5087F" w:rsidRPr="009E1CBD" w:rsidRDefault="00C5087F" w:rsidP="00FD4DBF">
      <w:pPr>
        <w:pStyle w:val="PargrafodaLista"/>
        <w:widowControl w:val="0"/>
        <w:numPr>
          <w:ilvl w:val="0"/>
          <w:numId w:val="11"/>
        </w:numPr>
        <w:tabs>
          <w:tab w:val="left" w:pos="1390"/>
        </w:tabs>
        <w:autoSpaceDE w:val="0"/>
        <w:autoSpaceDN w:val="0"/>
        <w:spacing w:before="100" w:line="360" w:lineRule="auto"/>
        <w:ind w:left="1390" w:right="2" w:hanging="349"/>
        <w:contextualSpacing w:val="0"/>
        <w:jc w:val="both"/>
        <w:rPr>
          <w:rFonts w:cs="Times New Roman"/>
        </w:rPr>
      </w:pPr>
      <w:r w:rsidRPr="009E1CBD">
        <w:rPr>
          <w:rFonts w:cs="Times New Roman"/>
        </w:rPr>
        <w:t>Permitir a inclusão de um número indeterminado de novas camadas, temas e imagens e permitir a elaboração de análises e estudos com os dados do cadastro, através de pesquisas gráficas e/ou alfanuméricas;</w:t>
      </w:r>
    </w:p>
    <w:p w:rsidR="00C5087F" w:rsidRPr="009E1CBD" w:rsidRDefault="00C5087F" w:rsidP="00FD4DBF">
      <w:pPr>
        <w:pStyle w:val="PargrafodaLista"/>
        <w:widowControl w:val="0"/>
        <w:numPr>
          <w:ilvl w:val="0"/>
          <w:numId w:val="11"/>
        </w:numPr>
        <w:tabs>
          <w:tab w:val="left" w:pos="1390"/>
        </w:tabs>
        <w:autoSpaceDE w:val="0"/>
        <w:autoSpaceDN w:val="0"/>
        <w:spacing w:before="121" w:line="360" w:lineRule="auto"/>
        <w:ind w:right="2" w:hanging="360"/>
        <w:contextualSpacing w:val="0"/>
        <w:jc w:val="both"/>
        <w:rPr>
          <w:rFonts w:cs="Times New Roman"/>
        </w:rPr>
      </w:pPr>
      <w:r w:rsidRPr="009E1CBD">
        <w:rPr>
          <w:rFonts w:cs="Times New Roman"/>
        </w:rPr>
        <w:t>Permitir a importação e exportação direta de dados de, e para, aplicativos c</w:t>
      </w:r>
      <w:r w:rsidRPr="009E1CBD">
        <w:rPr>
          <w:rFonts w:cs="Times New Roman"/>
        </w:rPr>
        <w:t>o</w:t>
      </w:r>
      <w:r w:rsidRPr="009E1CBD">
        <w:rPr>
          <w:rFonts w:cs="Times New Roman"/>
        </w:rPr>
        <w:t>merciais de CAD, GIS, bancos de dados e para a produção de documentos</w:t>
      </w:r>
      <w:r w:rsidR="004C2C2C">
        <w:rPr>
          <w:rFonts w:cs="Times New Roman"/>
        </w:rPr>
        <w:t xml:space="preserve"> </w:t>
      </w:r>
      <w:r w:rsidRPr="009E1CBD">
        <w:rPr>
          <w:rFonts w:cs="Times New Roman"/>
        </w:rPr>
        <w:t>(MS-Office);</w:t>
      </w:r>
    </w:p>
    <w:p w:rsidR="00C5087F" w:rsidRPr="009E1CBD" w:rsidRDefault="00C5087F" w:rsidP="00FD4DBF">
      <w:pPr>
        <w:pStyle w:val="PargrafodaLista"/>
        <w:widowControl w:val="0"/>
        <w:numPr>
          <w:ilvl w:val="0"/>
          <w:numId w:val="11"/>
        </w:numPr>
        <w:tabs>
          <w:tab w:val="left" w:pos="1390"/>
        </w:tabs>
        <w:autoSpaceDE w:val="0"/>
        <w:autoSpaceDN w:val="0"/>
        <w:spacing w:before="126" w:line="360" w:lineRule="auto"/>
        <w:ind w:right="2" w:hanging="360"/>
        <w:contextualSpacing w:val="0"/>
        <w:jc w:val="both"/>
        <w:rPr>
          <w:rFonts w:cs="Times New Roman"/>
        </w:rPr>
      </w:pPr>
      <w:r w:rsidRPr="009E1CBD">
        <w:rPr>
          <w:rFonts w:cs="Times New Roman"/>
        </w:rPr>
        <w:t>Permitir a conexão com a equipe de campo através de equipamento móvel, s</w:t>
      </w:r>
      <w:r w:rsidRPr="009E1CBD">
        <w:rPr>
          <w:rFonts w:cs="Times New Roman"/>
        </w:rPr>
        <w:t>u</w:t>
      </w:r>
      <w:r w:rsidRPr="009E1CBD">
        <w:rPr>
          <w:rFonts w:cs="Times New Roman"/>
        </w:rPr>
        <w:t>portar plataformas de aplicações WEB, com interfaces padrões do m</w:t>
      </w:r>
      <w:r w:rsidR="00E07DFA">
        <w:rPr>
          <w:rFonts w:cs="Times New Roman"/>
        </w:rPr>
        <w:t xml:space="preserve">ercado e possuir um conjunto de aplicativos e ao banco de dados </w:t>
      </w:r>
      <w:r w:rsidRPr="009E1CBD">
        <w:rPr>
          <w:rFonts w:cs="Times New Roman"/>
        </w:rPr>
        <w:t>VIA WEB, volta</w:t>
      </w:r>
      <w:r w:rsidR="00E07DFA">
        <w:rPr>
          <w:rFonts w:cs="Times New Roman"/>
        </w:rPr>
        <w:t>dos ao</w:t>
      </w:r>
      <w:r w:rsidRPr="009E1CBD">
        <w:rPr>
          <w:rFonts w:cs="Times New Roman"/>
        </w:rPr>
        <w:t xml:space="preserve"> cadastro, consulta, implementação e operação com ferramentas de visualização, “zoom”, busca, seleção e impressão de mapas temáticos e dedados;</w:t>
      </w:r>
    </w:p>
    <w:p w:rsidR="00C5087F" w:rsidRPr="009E1CBD" w:rsidRDefault="00C5087F" w:rsidP="00FD4DBF">
      <w:pPr>
        <w:pStyle w:val="PargrafodaLista"/>
        <w:widowControl w:val="0"/>
        <w:numPr>
          <w:ilvl w:val="0"/>
          <w:numId w:val="11"/>
        </w:numPr>
        <w:tabs>
          <w:tab w:val="left" w:pos="1390"/>
        </w:tabs>
        <w:autoSpaceDE w:val="0"/>
        <w:autoSpaceDN w:val="0"/>
        <w:spacing w:before="127" w:line="360" w:lineRule="auto"/>
        <w:ind w:right="2" w:hanging="360"/>
        <w:contextualSpacing w:val="0"/>
        <w:jc w:val="both"/>
        <w:rPr>
          <w:rFonts w:cs="Times New Roman"/>
        </w:rPr>
      </w:pPr>
      <w:r w:rsidRPr="009E1CBD">
        <w:rPr>
          <w:rFonts w:cs="Times New Roman"/>
        </w:rPr>
        <w:t>Deverá dispor de recursos de desenvolvimento de aplicações, orientado a obj</w:t>
      </w:r>
      <w:r w:rsidRPr="009E1CBD">
        <w:rPr>
          <w:rFonts w:cs="Times New Roman"/>
        </w:rPr>
        <w:t>e</w:t>
      </w:r>
      <w:r w:rsidR="00E07DFA">
        <w:rPr>
          <w:rFonts w:cs="Times New Roman"/>
        </w:rPr>
        <w:t>tos, compatíveis</w:t>
      </w:r>
      <w:r w:rsidRPr="009E1CBD">
        <w:rPr>
          <w:rFonts w:cs="Times New Roman"/>
        </w:rPr>
        <w:t xml:space="preserve"> com as plataformas </w:t>
      </w:r>
      <w:r w:rsidR="00E07DFA">
        <w:rPr>
          <w:rFonts w:cs="Times New Roman"/>
        </w:rPr>
        <w:t xml:space="preserve"> </w:t>
      </w:r>
      <w:r w:rsidRPr="009E1CBD">
        <w:rPr>
          <w:rFonts w:cs="Times New Roman"/>
        </w:rPr>
        <w:t>“.Net” e/ou“Java”;</w:t>
      </w:r>
    </w:p>
    <w:p w:rsidR="00C5087F" w:rsidRDefault="00C5087F" w:rsidP="00FD4DBF">
      <w:pPr>
        <w:pStyle w:val="PargrafodaLista"/>
        <w:widowControl w:val="0"/>
        <w:numPr>
          <w:ilvl w:val="0"/>
          <w:numId w:val="11"/>
        </w:numPr>
        <w:tabs>
          <w:tab w:val="left" w:pos="1389"/>
          <w:tab w:val="left" w:pos="1390"/>
        </w:tabs>
        <w:autoSpaceDE w:val="0"/>
        <w:autoSpaceDN w:val="0"/>
        <w:spacing w:before="120" w:line="360" w:lineRule="auto"/>
        <w:ind w:right="2" w:hanging="360"/>
        <w:contextualSpacing w:val="0"/>
        <w:jc w:val="both"/>
        <w:rPr>
          <w:rFonts w:cs="Times New Roman"/>
        </w:rPr>
      </w:pPr>
      <w:r w:rsidRPr="009E1CBD">
        <w:rPr>
          <w:rFonts w:cs="Times New Roman"/>
        </w:rPr>
        <w:lastRenderedPageBreak/>
        <w:t>Todos os procedimentos de segurança necessários à conservação, preservação e recuperação dos dados deverão ser</w:t>
      </w:r>
      <w:r w:rsidR="00E07DFA">
        <w:rPr>
          <w:rFonts w:cs="Times New Roman"/>
        </w:rPr>
        <w:t xml:space="preserve"> </w:t>
      </w:r>
      <w:r w:rsidRPr="009E1CBD">
        <w:rPr>
          <w:rFonts w:cs="Times New Roman"/>
        </w:rPr>
        <w:t>garantidos.</w:t>
      </w:r>
    </w:p>
    <w:p w:rsidR="000B7F26" w:rsidRDefault="000B7F26" w:rsidP="000B7F26">
      <w:pPr>
        <w:pStyle w:val="Corpodetexto"/>
        <w:spacing w:line="360" w:lineRule="auto"/>
        <w:ind w:left="682" w:right="2"/>
        <w:jc w:val="both"/>
        <w:rPr>
          <w:rFonts w:ascii="Times New Roman" w:hAnsi="Times New Roman" w:cs="Times New Roman"/>
        </w:rPr>
      </w:pPr>
    </w:p>
    <w:p w:rsidR="000B7F26" w:rsidRPr="000B7F26" w:rsidRDefault="000B7F26" w:rsidP="00124E40">
      <w:pPr>
        <w:pStyle w:val="PargrafodaLista"/>
        <w:numPr>
          <w:ilvl w:val="1"/>
          <w:numId w:val="7"/>
        </w:numPr>
        <w:spacing w:line="360" w:lineRule="auto"/>
        <w:jc w:val="both"/>
        <w:rPr>
          <w:rFonts w:cs="Times New Roman"/>
          <w:szCs w:val="22"/>
        </w:rPr>
      </w:pPr>
      <w:r w:rsidRPr="000B7F26">
        <w:rPr>
          <w:rFonts w:cs="Times New Roman"/>
          <w:szCs w:val="22"/>
        </w:rPr>
        <w:t>Quanto à Manutenção:</w:t>
      </w:r>
    </w:p>
    <w:p w:rsidR="000B7F26" w:rsidRPr="009E1CBD" w:rsidRDefault="000B7F26" w:rsidP="00FD4DBF">
      <w:pPr>
        <w:pStyle w:val="PargrafodaLista"/>
        <w:widowControl w:val="0"/>
        <w:numPr>
          <w:ilvl w:val="0"/>
          <w:numId w:val="12"/>
        </w:numPr>
        <w:tabs>
          <w:tab w:val="left" w:pos="1390"/>
        </w:tabs>
        <w:autoSpaceDE w:val="0"/>
        <w:autoSpaceDN w:val="0"/>
        <w:spacing w:line="360" w:lineRule="auto"/>
        <w:ind w:right="2"/>
        <w:contextualSpacing w:val="0"/>
        <w:jc w:val="both"/>
        <w:rPr>
          <w:rFonts w:cs="Times New Roman"/>
        </w:rPr>
      </w:pPr>
      <w:r w:rsidRPr="009E1CBD">
        <w:rPr>
          <w:rFonts w:cs="Times New Roman"/>
        </w:rPr>
        <w:t>Data e número da solicitação de manutenção corretiva pelo munícipe ou fiscal</w:t>
      </w:r>
      <w:r w:rsidRPr="009E1CBD">
        <w:rPr>
          <w:rFonts w:cs="Times New Roman"/>
        </w:rPr>
        <w:t>i</w:t>
      </w:r>
      <w:r w:rsidRPr="009E1CBD">
        <w:rPr>
          <w:rFonts w:cs="Times New Roman"/>
        </w:rPr>
        <w:t>zação do Município, ou da realizada através de ronda pela CONTRATADA;</w:t>
      </w:r>
    </w:p>
    <w:p w:rsidR="000B7F26" w:rsidRPr="009E1CBD" w:rsidRDefault="000B7F26" w:rsidP="00FD4DBF">
      <w:pPr>
        <w:pStyle w:val="PargrafodaLista"/>
        <w:widowControl w:val="0"/>
        <w:numPr>
          <w:ilvl w:val="1"/>
          <w:numId w:val="12"/>
        </w:numPr>
        <w:tabs>
          <w:tab w:val="left" w:pos="1958"/>
          <w:tab w:val="left" w:pos="1959"/>
        </w:tabs>
        <w:autoSpaceDE w:val="0"/>
        <w:autoSpaceDN w:val="0"/>
        <w:spacing w:before="100" w:line="360" w:lineRule="auto"/>
        <w:ind w:right="2"/>
        <w:contextualSpacing w:val="0"/>
        <w:jc w:val="both"/>
        <w:rPr>
          <w:rFonts w:cs="Times New Roman"/>
        </w:rPr>
      </w:pPr>
      <w:r w:rsidRPr="009E1CBD">
        <w:rPr>
          <w:rFonts w:cs="Times New Roman"/>
        </w:rPr>
        <w:t>Nome e meio de comunicação à distância para contato com o solicitante;</w:t>
      </w:r>
    </w:p>
    <w:p w:rsidR="000B7F26" w:rsidRPr="009E1CBD" w:rsidRDefault="000B7F26" w:rsidP="00FD4DBF">
      <w:pPr>
        <w:pStyle w:val="PargrafodaLista"/>
        <w:widowControl w:val="0"/>
        <w:numPr>
          <w:ilvl w:val="1"/>
          <w:numId w:val="12"/>
        </w:numPr>
        <w:tabs>
          <w:tab w:val="left" w:pos="1958"/>
          <w:tab w:val="left" w:pos="1959"/>
        </w:tabs>
        <w:autoSpaceDE w:val="0"/>
        <w:autoSpaceDN w:val="0"/>
        <w:spacing w:before="133" w:line="360" w:lineRule="auto"/>
        <w:ind w:right="2"/>
        <w:contextualSpacing w:val="0"/>
        <w:jc w:val="both"/>
        <w:rPr>
          <w:rFonts w:cs="Times New Roman"/>
        </w:rPr>
      </w:pPr>
      <w:r w:rsidRPr="009E1CBD">
        <w:rPr>
          <w:rFonts w:cs="Times New Roman"/>
        </w:rPr>
        <w:t>Identificação do local a ser efetuada manutenção, com nome do logrado</w:t>
      </w:r>
      <w:r w:rsidRPr="009E1CBD">
        <w:rPr>
          <w:rFonts w:cs="Times New Roman"/>
        </w:rPr>
        <w:t>u</w:t>
      </w:r>
      <w:r w:rsidRPr="009E1CBD">
        <w:rPr>
          <w:rFonts w:cs="Times New Roman"/>
        </w:rPr>
        <w:t>ro, número mais próximo, bairro e ponto de</w:t>
      </w:r>
      <w:r w:rsidR="00E07DFA">
        <w:rPr>
          <w:rFonts w:cs="Times New Roman"/>
        </w:rPr>
        <w:t xml:space="preserve"> </w:t>
      </w:r>
      <w:r w:rsidRPr="009E1CBD">
        <w:rPr>
          <w:rFonts w:cs="Times New Roman"/>
        </w:rPr>
        <w:t>referência;</w:t>
      </w:r>
    </w:p>
    <w:p w:rsidR="000B7F26" w:rsidRPr="009E1CBD" w:rsidRDefault="000B7F26" w:rsidP="00FD4DBF">
      <w:pPr>
        <w:pStyle w:val="PargrafodaLista"/>
        <w:widowControl w:val="0"/>
        <w:numPr>
          <w:ilvl w:val="0"/>
          <w:numId w:val="12"/>
        </w:numPr>
        <w:tabs>
          <w:tab w:val="left" w:pos="1390"/>
        </w:tabs>
        <w:autoSpaceDE w:val="0"/>
        <w:autoSpaceDN w:val="0"/>
        <w:spacing w:before="130" w:line="360" w:lineRule="auto"/>
        <w:ind w:right="2" w:hanging="356"/>
        <w:contextualSpacing w:val="0"/>
        <w:jc w:val="both"/>
        <w:rPr>
          <w:rFonts w:cs="Times New Roman"/>
        </w:rPr>
      </w:pPr>
      <w:r w:rsidRPr="009E1CBD">
        <w:rPr>
          <w:rFonts w:cs="Times New Roman"/>
        </w:rPr>
        <w:t>Prazo contratual para atendimento do tipo manutenção</w:t>
      </w:r>
      <w:r w:rsidR="00E07DFA">
        <w:rPr>
          <w:rFonts w:cs="Times New Roman"/>
        </w:rPr>
        <w:t xml:space="preserve"> </w:t>
      </w:r>
      <w:r w:rsidRPr="009E1CBD">
        <w:rPr>
          <w:rFonts w:cs="Times New Roman"/>
        </w:rPr>
        <w:t>corretiva;</w:t>
      </w:r>
    </w:p>
    <w:p w:rsidR="000B7F26" w:rsidRPr="009E1CBD" w:rsidRDefault="000B7F26" w:rsidP="00FD4DBF">
      <w:pPr>
        <w:pStyle w:val="PargrafodaLista"/>
        <w:widowControl w:val="0"/>
        <w:numPr>
          <w:ilvl w:val="0"/>
          <w:numId w:val="12"/>
        </w:numPr>
        <w:tabs>
          <w:tab w:val="left" w:pos="1390"/>
        </w:tabs>
        <w:autoSpaceDE w:val="0"/>
        <w:autoSpaceDN w:val="0"/>
        <w:spacing w:line="360" w:lineRule="auto"/>
        <w:ind w:right="2" w:hanging="356"/>
        <w:contextualSpacing w:val="0"/>
        <w:jc w:val="both"/>
        <w:rPr>
          <w:rFonts w:cs="Times New Roman"/>
        </w:rPr>
      </w:pPr>
      <w:r w:rsidRPr="009E1CBD">
        <w:rPr>
          <w:rFonts w:cs="Times New Roman"/>
        </w:rPr>
        <w:t>Prazo de atendimento da solicitação de manutenção</w:t>
      </w:r>
      <w:r w:rsidR="00E07DFA">
        <w:rPr>
          <w:rFonts w:cs="Times New Roman"/>
        </w:rPr>
        <w:t xml:space="preserve"> </w:t>
      </w:r>
      <w:r w:rsidRPr="009E1CBD">
        <w:rPr>
          <w:rFonts w:cs="Times New Roman"/>
        </w:rPr>
        <w:t>corretiva;</w:t>
      </w:r>
    </w:p>
    <w:p w:rsidR="000B7F26" w:rsidRPr="009E1CBD" w:rsidRDefault="000B7F26" w:rsidP="00FD4DBF">
      <w:pPr>
        <w:pStyle w:val="PargrafodaLista"/>
        <w:widowControl w:val="0"/>
        <w:numPr>
          <w:ilvl w:val="0"/>
          <w:numId w:val="12"/>
        </w:numPr>
        <w:tabs>
          <w:tab w:val="left" w:pos="1390"/>
        </w:tabs>
        <w:autoSpaceDE w:val="0"/>
        <w:autoSpaceDN w:val="0"/>
        <w:spacing w:before="130" w:line="360" w:lineRule="auto"/>
        <w:ind w:right="2" w:hanging="356"/>
        <w:contextualSpacing w:val="0"/>
        <w:jc w:val="both"/>
        <w:rPr>
          <w:rFonts w:cs="Times New Roman"/>
        </w:rPr>
      </w:pPr>
      <w:r w:rsidRPr="009E1CBD">
        <w:rPr>
          <w:rFonts w:cs="Times New Roman"/>
        </w:rPr>
        <w:t>Data do atendimento da solicitação de manutenção corretiva;</w:t>
      </w:r>
    </w:p>
    <w:p w:rsidR="000B7F26" w:rsidRPr="009E1CBD" w:rsidRDefault="000B7F26" w:rsidP="00FD4DBF">
      <w:pPr>
        <w:pStyle w:val="PargrafodaLista"/>
        <w:widowControl w:val="0"/>
        <w:numPr>
          <w:ilvl w:val="0"/>
          <w:numId w:val="12"/>
        </w:numPr>
        <w:tabs>
          <w:tab w:val="left" w:pos="1390"/>
        </w:tabs>
        <w:autoSpaceDE w:val="0"/>
        <w:autoSpaceDN w:val="0"/>
        <w:spacing w:before="130" w:line="360" w:lineRule="auto"/>
        <w:ind w:right="2" w:hanging="356"/>
        <w:contextualSpacing w:val="0"/>
        <w:jc w:val="both"/>
        <w:rPr>
          <w:rFonts w:cs="Times New Roman"/>
        </w:rPr>
      </w:pPr>
      <w:r w:rsidRPr="009E1CBD">
        <w:rPr>
          <w:rFonts w:cs="Times New Roman"/>
        </w:rPr>
        <w:t>Número de solicitações de manutenção corretiva atendidas por período escolh</w:t>
      </w:r>
      <w:r w:rsidRPr="009E1CBD">
        <w:rPr>
          <w:rFonts w:cs="Times New Roman"/>
        </w:rPr>
        <w:t>i</w:t>
      </w:r>
      <w:r w:rsidRPr="009E1CBD">
        <w:rPr>
          <w:rFonts w:cs="Times New Roman"/>
        </w:rPr>
        <w:t>do durante a consulta;</w:t>
      </w:r>
    </w:p>
    <w:p w:rsidR="000B7F26" w:rsidRPr="009E1CBD" w:rsidRDefault="000B7F26" w:rsidP="00FD4DBF">
      <w:pPr>
        <w:pStyle w:val="PargrafodaLista"/>
        <w:widowControl w:val="0"/>
        <w:numPr>
          <w:ilvl w:val="0"/>
          <w:numId w:val="12"/>
        </w:numPr>
        <w:tabs>
          <w:tab w:val="left" w:pos="1390"/>
        </w:tabs>
        <w:autoSpaceDE w:val="0"/>
        <w:autoSpaceDN w:val="0"/>
        <w:spacing w:before="130" w:line="360" w:lineRule="auto"/>
        <w:ind w:right="2" w:hanging="356"/>
        <w:contextualSpacing w:val="0"/>
        <w:jc w:val="both"/>
        <w:rPr>
          <w:rFonts w:cs="Times New Roman"/>
        </w:rPr>
      </w:pPr>
      <w:r w:rsidRPr="009E1CBD">
        <w:rPr>
          <w:rFonts w:cs="Times New Roman"/>
        </w:rPr>
        <w:t>Número de solicitações de manutenção corretiva pendentes durante um determ</w:t>
      </w:r>
      <w:r w:rsidRPr="009E1CBD">
        <w:rPr>
          <w:rFonts w:cs="Times New Roman"/>
        </w:rPr>
        <w:t>i</w:t>
      </w:r>
      <w:r w:rsidRPr="009E1CBD">
        <w:rPr>
          <w:rFonts w:cs="Times New Roman"/>
        </w:rPr>
        <w:t>nado período escolhido durante a</w:t>
      </w:r>
      <w:r w:rsidR="00B9238A">
        <w:rPr>
          <w:rFonts w:cs="Times New Roman"/>
        </w:rPr>
        <w:t xml:space="preserve"> </w:t>
      </w:r>
      <w:r w:rsidRPr="009E1CBD">
        <w:rPr>
          <w:rFonts w:cs="Times New Roman"/>
        </w:rPr>
        <w:t>consulta;</w:t>
      </w:r>
    </w:p>
    <w:p w:rsidR="000B7F26" w:rsidRPr="009E1CBD" w:rsidRDefault="000B7F26" w:rsidP="00FD4DBF">
      <w:pPr>
        <w:pStyle w:val="PargrafodaLista"/>
        <w:widowControl w:val="0"/>
        <w:numPr>
          <w:ilvl w:val="0"/>
          <w:numId w:val="12"/>
        </w:numPr>
        <w:tabs>
          <w:tab w:val="left" w:pos="1390"/>
        </w:tabs>
        <w:autoSpaceDE w:val="0"/>
        <w:autoSpaceDN w:val="0"/>
        <w:spacing w:before="120" w:line="360" w:lineRule="auto"/>
        <w:ind w:right="2" w:hanging="356"/>
        <w:contextualSpacing w:val="0"/>
        <w:jc w:val="both"/>
        <w:rPr>
          <w:rFonts w:cs="Times New Roman"/>
        </w:rPr>
      </w:pPr>
      <w:r w:rsidRPr="009E1CBD">
        <w:rPr>
          <w:rFonts w:cs="Times New Roman"/>
        </w:rPr>
        <w:t>Número de manutenções corretivas realizadas por solicitações de rondas efetu</w:t>
      </w:r>
      <w:r w:rsidRPr="009E1CBD">
        <w:rPr>
          <w:rFonts w:cs="Times New Roman"/>
        </w:rPr>
        <w:t>a</w:t>
      </w:r>
      <w:r w:rsidRPr="009E1CBD">
        <w:rPr>
          <w:rFonts w:cs="Times New Roman"/>
        </w:rPr>
        <w:t>das pela</w:t>
      </w:r>
      <w:r w:rsidR="00B9238A">
        <w:rPr>
          <w:rFonts w:cs="Times New Roman"/>
        </w:rPr>
        <w:t xml:space="preserve"> </w:t>
      </w:r>
      <w:r w:rsidRPr="009E1CBD">
        <w:rPr>
          <w:rFonts w:cs="Times New Roman"/>
        </w:rPr>
        <w:t>CONTRATADA;</w:t>
      </w:r>
    </w:p>
    <w:p w:rsidR="000B7F26" w:rsidRPr="009E1CBD" w:rsidRDefault="000B7F26" w:rsidP="00FD4DBF">
      <w:pPr>
        <w:pStyle w:val="PargrafodaLista"/>
        <w:widowControl w:val="0"/>
        <w:numPr>
          <w:ilvl w:val="0"/>
          <w:numId w:val="12"/>
        </w:numPr>
        <w:tabs>
          <w:tab w:val="left" w:pos="1390"/>
          <w:tab w:val="left" w:pos="9897"/>
        </w:tabs>
        <w:autoSpaceDE w:val="0"/>
        <w:autoSpaceDN w:val="0"/>
        <w:spacing w:before="120" w:line="360" w:lineRule="auto"/>
        <w:ind w:right="2" w:hanging="356"/>
        <w:contextualSpacing w:val="0"/>
        <w:jc w:val="both"/>
        <w:rPr>
          <w:rFonts w:cs="Times New Roman"/>
        </w:rPr>
      </w:pPr>
      <w:r w:rsidRPr="009E1CBD">
        <w:rPr>
          <w:rFonts w:cs="Times New Roman"/>
        </w:rPr>
        <w:t>Prazo</w:t>
      </w:r>
      <w:r w:rsidR="00B9238A">
        <w:rPr>
          <w:rFonts w:cs="Times New Roman"/>
        </w:rPr>
        <w:t xml:space="preserve"> </w:t>
      </w:r>
      <w:r w:rsidRPr="009E1CBD">
        <w:rPr>
          <w:rFonts w:cs="Times New Roman"/>
        </w:rPr>
        <w:t>médio</w:t>
      </w:r>
      <w:r w:rsidR="00B9238A">
        <w:rPr>
          <w:rFonts w:cs="Times New Roman"/>
        </w:rPr>
        <w:t xml:space="preserve"> </w:t>
      </w:r>
      <w:r w:rsidRPr="009E1CBD">
        <w:rPr>
          <w:rFonts w:cs="Times New Roman"/>
        </w:rPr>
        <w:t>de</w:t>
      </w:r>
      <w:r w:rsidR="00B9238A">
        <w:rPr>
          <w:rFonts w:cs="Times New Roman"/>
        </w:rPr>
        <w:t xml:space="preserve"> </w:t>
      </w:r>
      <w:r w:rsidRPr="009E1CBD">
        <w:rPr>
          <w:rFonts w:cs="Times New Roman"/>
        </w:rPr>
        <w:t>atendimento</w:t>
      </w:r>
      <w:r w:rsidR="00B9238A">
        <w:rPr>
          <w:rFonts w:cs="Times New Roman"/>
        </w:rPr>
        <w:t xml:space="preserve"> </w:t>
      </w:r>
      <w:r w:rsidRPr="009E1CBD">
        <w:rPr>
          <w:rFonts w:cs="Times New Roman"/>
        </w:rPr>
        <w:t>das</w:t>
      </w:r>
      <w:r w:rsidR="00B9238A">
        <w:rPr>
          <w:rFonts w:cs="Times New Roman"/>
        </w:rPr>
        <w:t xml:space="preserve"> </w:t>
      </w:r>
      <w:r w:rsidRPr="009E1CBD">
        <w:rPr>
          <w:rFonts w:cs="Times New Roman"/>
        </w:rPr>
        <w:t>solicitações</w:t>
      </w:r>
      <w:r w:rsidR="00B9238A">
        <w:rPr>
          <w:rFonts w:cs="Times New Roman"/>
        </w:rPr>
        <w:t xml:space="preserve"> </w:t>
      </w:r>
      <w:r w:rsidRPr="009E1CBD">
        <w:rPr>
          <w:rFonts w:cs="Times New Roman"/>
        </w:rPr>
        <w:t>de</w:t>
      </w:r>
      <w:r w:rsidR="00B9238A">
        <w:rPr>
          <w:rFonts w:cs="Times New Roman"/>
        </w:rPr>
        <w:t xml:space="preserve"> </w:t>
      </w:r>
      <w:r w:rsidRPr="009E1CBD">
        <w:rPr>
          <w:rFonts w:cs="Times New Roman"/>
        </w:rPr>
        <w:t>manutenção</w:t>
      </w:r>
      <w:r w:rsidR="00B9238A">
        <w:rPr>
          <w:rFonts w:cs="Times New Roman"/>
        </w:rPr>
        <w:t xml:space="preserve"> </w:t>
      </w:r>
      <w:r w:rsidRPr="009E1CBD">
        <w:rPr>
          <w:rFonts w:cs="Times New Roman"/>
        </w:rPr>
        <w:t>corretiva</w:t>
      </w:r>
      <w:r w:rsidR="00B9238A">
        <w:rPr>
          <w:rFonts w:cs="Times New Roman"/>
        </w:rPr>
        <w:t xml:space="preserve"> </w:t>
      </w:r>
      <w:r w:rsidRPr="009E1CBD">
        <w:rPr>
          <w:rFonts w:cs="Times New Roman"/>
        </w:rPr>
        <w:t>em d</w:t>
      </w:r>
      <w:r w:rsidRPr="009E1CBD">
        <w:rPr>
          <w:rFonts w:cs="Times New Roman"/>
        </w:rPr>
        <w:t>e</w:t>
      </w:r>
      <w:r w:rsidRPr="009E1CBD">
        <w:rPr>
          <w:rFonts w:cs="Times New Roman"/>
        </w:rPr>
        <w:t>terminados períodos definidos durante a consulta;</w:t>
      </w:r>
    </w:p>
    <w:p w:rsidR="000B7F26" w:rsidRPr="009E1CBD" w:rsidRDefault="000B7F26" w:rsidP="00FD4DBF">
      <w:pPr>
        <w:pStyle w:val="PargrafodaLista"/>
        <w:widowControl w:val="0"/>
        <w:numPr>
          <w:ilvl w:val="0"/>
          <w:numId w:val="12"/>
        </w:numPr>
        <w:tabs>
          <w:tab w:val="left" w:pos="1390"/>
        </w:tabs>
        <w:autoSpaceDE w:val="0"/>
        <w:autoSpaceDN w:val="0"/>
        <w:spacing w:line="360" w:lineRule="auto"/>
        <w:ind w:right="2" w:hanging="356"/>
        <w:contextualSpacing w:val="0"/>
        <w:jc w:val="both"/>
        <w:rPr>
          <w:rFonts w:cs="Times New Roman"/>
        </w:rPr>
      </w:pPr>
      <w:r w:rsidRPr="009E1CBD">
        <w:rPr>
          <w:rFonts w:cs="Times New Roman"/>
        </w:rPr>
        <w:t>Número de manutenções preventivas realizadas durante um determinado perí</w:t>
      </w:r>
      <w:r w:rsidRPr="009E1CBD">
        <w:rPr>
          <w:rFonts w:cs="Times New Roman"/>
        </w:rPr>
        <w:t>o</w:t>
      </w:r>
      <w:r w:rsidRPr="009E1CBD">
        <w:rPr>
          <w:rFonts w:cs="Times New Roman"/>
        </w:rPr>
        <w:t>do escolhido durante a</w:t>
      </w:r>
      <w:r w:rsidR="00B9238A">
        <w:rPr>
          <w:rFonts w:cs="Times New Roman"/>
        </w:rPr>
        <w:t xml:space="preserve"> </w:t>
      </w:r>
      <w:r w:rsidRPr="009E1CBD">
        <w:rPr>
          <w:rFonts w:cs="Times New Roman"/>
        </w:rPr>
        <w:t>consulta;</w:t>
      </w:r>
    </w:p>
    <w:p w:rsidR="000B7F26" w:rsidRPr="009E1CBD" w:rsidRDefault="000B7F26" w:rsidP="00FD4DBF">
      <w:pPr>
        <w:pStyle w:val="PargrafodaLista"/>
        <w:widowControl w:val="0"/>
        <w:numPr>
          <w:ilvl w:val="0"/>
          <w:numId w:val="12"/>
        </w:numPr>
        <w:tabs>
          <w:tab w:val="left" w:pos="1389"/>
          <w:tab w:val="left" w:pos="1390"/>
        </w:tabs>
        <w:autoSpaceDE w:val="0"/>
        <w:autoSpaceDN w:val="0"/>
        <w:spacing w:before="120" w:line="360" w:lineRule="auto"/>
        <w:ind w:right="2" w:hanging="356"/>
        <w:contextualSpacing w:val="0"/>
        <w:jc w:val="both"/>
        <w:rPr>
          <w:rFonts w:cs="Times New Roman"/>
        </w:rPr>
      </w:pPr>
      <w:r w:rsidRPr="009E1CBD">
        <w:rPr>
          <w:rFonts w:cs="Times New Roman"/>
        </w:rPr>
        <w:t>Data da realização de cada manutenção</w:t>
      </w:r>
      <w:r w:rsidR="00B9238A">
        <w:rPr>
          <w:rFonts w:cs="Times New Roman"/>
        </w:rPr>
        <w:t xml:space="preserve"> </w:t>
      </w:r>
      <w:r w:rsidRPr="009E1CBD">
        <w:rPr>
          <w:rFonts w:cs="Times New Roman"/>
        </w:rPr>
        <w:t>preventiva;</w:t>
      </w:r>
    </w:p>
    <w:p w:rsidR="000B7F26" w:rsidRPr="007974CB" w:rsidRDefault="000B7F26" w:rsidP="007974CB">
      <w:pPr>
        <w:pStyle w:val="PargrafodaLista"/>
        <w:widowControl w:val="0"/>
        <w:numPr>
          <w:ilvl w:val="0"/>
          <w:numId w:val="12"/>
        </w:numPr>
        <w:tabs>
          <w:tab w:val="left" w:pos="1390"/>
          <w:tab w:val="left" w:pos="1390"/>
        </w:tabs>
        <w:autoSpaceDE w:val="0"/>
        <w:autoSpaceDN w:val="0"/>
        <w:spacing w:line="360" w:lineRule="auto"/>
        <w:ind w:right="2" w:hanging="356"/>
        <w:contextualSpacing w:val="0"/>
        <w:jc w:val="both"/>
        <w:rPr>
          <w:rFonts w:cs="Times New Roman"/>
        </w:rPr>
      </w:pPr>
      <w:r w:rsidRPr="009E1CBD">
        <w:rPr>
          <w:rFonts w:cs="Times New Roman"/>
        </w:rPr>
        <w:t>Indicação da data da vida útil dos principais componentes da unidade de ilum</w:t>
      </w:r>
      <w:r w:rsidRPr="009E1CBD">
        <w:rPr>
          <w:rFonts w:cs="Times New Roman"/>
        </w:rPr>
        <w:t>i</w:t>
      </w:r>
      <w:r w:rsidRPr="009E1CBD">
        <w:rPr>
          <w:rFonts w:cs="Times New Roman"/>
        </w:rPr>
        <w:t>nação: lâmpada, reator, ignitor, relé fotoelétrico, luminária, braço, fiação, poste, conectores e</w:t>
      </w:r>
      <w:r w:rsidR="00B9238A">
        <w:rPr>
          <w:rFonts w:cs="Times New Roman"/>
        </w:rPr>
        <w:t xml:space="preserve"> </w:t>
      </w:r>
      <w:r w:rsidRPr="009E1CBD">
        <w:rPr>
          <w:rFonts w:cs="Times New Roman"/>
        </w:rPr>
        <w:t>ferragens.</w:t>
      </w:r>
    </w:p>
    <w:p w:rsidR="000B7F26" w:rsidRPr="009E1CBD" w:rsidRDefault="000B7F26" w:rsidP="000B7F26">
      <w:pPr>
        <w:pStyle w:val="Corpodetexto"/>
        <w:spacing w:line="360" w:lineRule="auto"/>
        <w:ind w:right="2"/>
        <w:jc w:val="both"/>
        <w:rPr>
          <w:rFonts w:ascii="Times New Roman" w:hAnsi="Times New Roman" w:cs="Times New Roman"/>
        </w:rPr>
      </w:pPr>
    </w:p>
    <w:p w:rsidR="000B7F26" w:rsidRDefault="0003772F" w:rsidP="0003772F">
      <w:pPr>
        <w:pStyle w:val="Ttulo1"/>
      </w:pPr>
      <w:bookmarkStart w:id="66" w:name="_Toc44592174"/>
      <w:bookmarkStart w:id="67" w:name="_Toc93437968"/>
      <w:r w:rsidRPr="0003772F">
        <w:t>DESTINAÇÃO FINAL DE RESÍDUOS DO SIP</w:t>
      </w:r>
      <w:bookmarkEnd w:id="66"/>
      <w:bookmarkEnd w:id="67"/>
    </w:p>
    <w:p w:rsidR="00B9238A" w:rsidRPr="0003772F" w:rsidRDefault="00B9238A" w:rsidP="00B9238A">
      <w:pPr>
        <w:pStyle w:val="Ttulo1"/>
        <w:numPr>
          <w:ilvl w:val="0"/>
          <w:numId w:val="0"/>
        </w:numPr>
        <w:ind w:left="1239"/>
      </w:pPr>
    </w:p>
    <w:p w:rsidR="000B7F26" w:rsidRPr="009E1CBD" w:rsidRDefault="000B7F26" w:rsidP="000B7F26">
      <w:pPr>
        <w:pStyle w:val="Corpodetexto"/>
        <w:spacing w:line="360" w:lineRule="auto"/>
        <w:ind w:right="2"/>
        <w:jc w:val="both"/>
        <w:rPr>
          <w:rFonts w:ascii="Times New Roman" w:hAnsi="Times New Roman" w:cs="Times New Roman"/>
        </w:rPr>
      </w:pPr>
      <w:r w:rsidRPr="009E1CBD">
        <w:rPr>
          <w:rFonts w:ascii="Times New Roman" w:hAnsi="Times New Roman" w:cs="Times New Roman"/>
        </w:rPr>
        <w:t>Os materiais e/ou resíduos enquadrados na Lei de Crimes Ambientais N° 9605 de 12/02/1998 e legislação complementar, tais como Lâmpadas de Descarga, deverão ter seus processos de descarte realizados sob exclusiva responsabilidade da CONTRATADA, devendo os custos estar previsto em seu preço global.</w:t>
      </w:r>
    </w:p>
    <w:p w:rsidR="000B7F26" w:rsidRPr="009E1CBD" w:rsidRDefault="000B7F26" w:rsidP="000B7F26">
      <w:pPr>
        <w:pStyle w:val="Corpodetexto"/>
        <w:spacing w:line="360" w:lineRule="auto"/>
        <w:ind w:right="2"/>
        <w:jc w:val="both"/>
        <w:rPr>
          <w:rFonts w:ascii="Times New Roman" w:hAnsi="Times New Roman" w:cs="Times New Roman"/>
        </w:rPr>
      </w:pPr>
      <w:r w:rsidRPr="009E1CBD">
        <w:rPr>
          <w:rFonts w:ascii="Times New Roman" w:hAnsi="Times New Roman" w:cs="Times New Roman"/>
        </w:rPr>
        <w:t xml:space="preserve">Todas as lâmpadas de descarga retiradas do parque de iluminação pública, por terem atingido o </w:t>
      </w:r>
      <w:r w:rsidRPr="009E1CBD">
        <w:rPr>
          <w:rFonts w:ascii="Times New Roman" w:hAnsi="Times New Roman" w:cs="Times New Roman"/>
        </w:rPr>
        <w:lastRenderedPageBreak/>
        <w:t xml:space="preserve">final da sua vida útil ou por outro motivo qualquer, em hipótese alguma deverão ser quebradas, devendo ser enviadas às empresas de reciclagem, credenciadas por Órgão Ambiental competente. Também com relação a elas, </w:t>
      </w:r>
      <w:r w:rsidR="00124E40">
        <w:rPr>
          <w:rFonts w:ascii="Times New Roman" w:hAnsi="Times New Roman" w:cs="Times New Roman"/>
        </w:rPr>
        <w:t xml:space="preserve">quando solicitado, </w:t>
      </w:r>
      <w:r w:rsidRPr="009E1CBD">
        <w:rPr>
          <w:rFonts w:ascii="Times New Roman" w:hAnsi="Times New Roman" w:cs="Times New Roman"/>
        </w:rPr>
        <w:t>a CONTRATADA deverá apresentar para a Prefeitura um Certificado de Destinação Final.</w:t>
      </w:r>
    </w:p>
    <w:p w:rsidR="000B7F26" w:rsidRPr="009E1CBD" w:rsidRDefault="000B7F26" w:rsidP="000B7F26">
      <w:pPr>
        <w:pStyle w:val="Corpodetexto"/>
        <w:spacing w:line="360" w:lineRule="auto"/>
        <w:ind w:right="2"/>
        <w:jc w:val="both"/>
        <w:rPr>
          <w:rFonts w:ascii="Times New Roman" w:hAnsi="Times New Roman" w:cs="Times New Roman"/>
        </w:rPr>
      </w:pPr>
      <w:r w:rsidRPr="009E1CBD">
        <w:rPr>
          <w:rFonts w:ascii="Times New Roman" w:hAnsi="Times New Roman" w:cs="Times New Roman"/>
        </w:rPr>
        <w:t>Enquanto os materiais permanecerem em poder da CONTRATADA, esta se responsabilizará pelo correto procedimento de manuseio (retirada/coleta), acondicionamento, transporte, armazenagem, até sua destinação final, devendo, às suas expensas, segurá-los contra todos os riscos. Todo o material retirado da iluminação pública deverá ser devolvido no prazo de 30 (trinta) dias ao ALMOXARIFADO em formulário apropriado, podendo ser em grupo de mesma natureza, dando informações detalhadas quando necessário, para que possam ser reciclados, reaproveitados ou leiloados.</w:t>
      </w:r>
    </w:p>
    <w:p w:rsidR="000B7F26" w:rsidRPr="009E1CBD" w:rsidRDefault="000B7F26" w:rsidP="000B7F26">
      <w:pPr>
        <w:pStyle w:val="Corpodetexto"/>
        <w:spacing w:line="360" w:lineRule="auto"/>
        <w:ind w:right="2"/>
        <w:jc w:val="both"/>
        <w:rPr>
          <w:rFonts w:ascii="Times New Roman" w:hAnsi="Times New Roman" w:cs="Times New Roman"/>
        </w:rPr>
      </w:pPr>
    </w:p>
    <w:p w:rsidR="000B7F26" w:rsidRPr="0003772F" w:rsidRDefault="000B7F26" w:rsidP="0003772F">
      <w:pPr>
        <w:pStyle w:val="Ttulo1"/>
      </w:pPr>
      <w:bookmarkStart w:id="68" w:name="_Toc44592175"/>
      <w:bookmarkStart w:id="69" w:name="_Toc93437969"/>
      <w:r w:rsidRPr="0003772F">
        <w:t>MATERIAIS A SEREM UTILIZADOS NA ILUMINAÇÃO PÚBLICA</w:t>
      </w:r>
      <w:bookmarkEnd w:id="68"/>
      <w:bookmarkEnd w:id="69"/>
    </w:p>
    <w:p w:rsidR="00B9238A" w:rsidRDefault="00B9238A" w:rsidP="000B7F26">
      <w:pPr>
        <w:tabs>
          <w:tab w:val="left" w:pos="1483"/>
        </w:tabs>
        <w:spacing w:before="9" w:line="360" w:lineRule="auto"/>
        <w:ind w:right="2"/>
        <w:jc w:val="both"/>
        <w:rPr>
          <w:rFonts w:cs="Times New Roman"/>
        </w:rPr>
      </w:pPr>
    </w:p>
    <w:p w:rsidR="000B7F26" w:rsidRPr="009E1CBD" w:rsidRDefault="000B7F26" w:rsidP="000B7F26">
      <w:pPr>
        <w:tabs>
          <w:tab w:val="left" w:pos="1483"/>
        </w:tabs>
        <w:spacing w:before="9" w:line="360" w:lineRule="auto"/>
        <w:ind w:right="2"/>
        <w:jc w:val="both"/>
        <w:rPr>
          <w:rFonts w:cs="Times New Roman"/>
        </w:rPr>
      </w:pPr>
      <w:r w:rsidRPr="009E1CBD">
        <w:rPr>
          <w:rFonts w:cs="Times New Roman"/>
        </w:rPr>
        <w:t xml:space="preserve">Todos os materiais e equipamentos integrantes do SIP serão fornecidos pela CONTRATADA e deverão ter garantia mínima de </w:t>
      </w:r>
      <w:r w:rsidRPr="009E1CBD">
        <w:rPr>
          <w:rFonts w:cs="Times New Roman"/>
          <w:bCs/>
        </w:rPr>
        <w:t>01 (um) ano;</w:t>
      </w:r>
    </w:p>
    <w:p w:rsidR="000B7F26" w:rsidRPr="009E1CBD" w:rsidRDefault="000B7F26" w:rsidP="000B7F26">
      <w:pPr>
        <w:tabs>
          <w:tab w:val="left" w:pos="1415"/>
        </w:tabs>
        <w:spacing w:line="360" w:lineRule="auto"/>
        <w:ind w:right="2"/>
        <w:jc w:val="both"/>
        <w:rPr>
          <w:rFonts w:cs="Times New Roman"/>
        </w:rPr>
      </w:pPr>
      <w:r w:rsidRPr="009E1CBD">
        <w:rPr>
          <w:rFonts w:cs="Times New Roman"/>
        </w:rPr>
        <w:t>Todos os materiais a serem utilizados na iluminação pública e redes de distribuição deverão:</w:t>
      </w:r>
    </w:p>
    <w:p w:rsidR="000B7F26" w:rsidRPr="009E1CBD" w:rsidRDefault="000B7F26" w:rsidP="00FD4DBF">
      <w:pPr>
        <w:pStyle w:val="PargrafodaLista"/>
        <w:widowControl w:val="0"/>
        <w:numPr>
          <w:ilvl w:val="0"/>
          <w:numId w:val="15"/>
        </w:numPr>
        <w:tabs>
          <w:tab w:val="left" w:pos="931"/>
        </w:tabs>
        <w:autoSpaceDE w:val="0"/>
        <w:autoSpaceDN w:val="0"/>
        <w:spacing w:before="1" w:line="360" w:lineRule="auto"/>
        <w:ind w:left="709" w:right="2" w:hanging="283"/>
        <w:contextualSpacing w:val="0"/>
        <w:jc w:val="both"/>
        <w:rPr>
          <w:rFonts w:cs="Times New Roman"/>
        </w:rPr>
      </w:pPr>
      <w:r w:rsidRPr="009E1CBD">
        <w:rPr>
          <w:rFonts w:cs="Times New Roman"/>
        </w:rPr>
        <w:t>obedecer às normas</w:t>
      </w:r>
      <w:r w:rsidR="00B9238A">
        <w:rPr>
          <w:rFonts w:cs="Times New Roman"/>
        </w:rPr>
        <w:t xml:space="preserve"> </w:t>
      </w:r>
      <w:r w:rsidRPr="009E1CBD">
        <w:rPr>
          <w:rFonts w:cs="Times New Roman"/>
        </w:rPr>
        <w:t>vigentes;</w:t>
      </w:r>
    </w:p>
    <w:p w:rsidR="000B7F26" w:rsidRPr="009E1CBD" w:rsidRDefault="000B7F26" w:rsidP="00FD4DBF">
      <w:pPr>
        <w:pStyle w:val="PargrafodaLista"/>
        <w:widowControl w:val="0"/>
        <w:numPr>
          <w:ilvl w:val="0"/>
          <w:numId w:val="15"/>
        </w:numPr>
        <w:tabs>
          <w:tab w:val="left" w:pos="931"/>
        </w:tabs>
        <w:autoSpaceDE w:val="0"/>
        <w:autoSpaceDN w:val="0"/>
        <w:spacing w:line="360" w:lineRule="auto"/>
        <w:ind w:left="709" w:right="2" w:hanging="283"/>
        <w:contextualSpacing w:val="0"/>
        <w:jc w:val="both"/>
        <w:rPr>
          <w:rFonts w:cs="Times New Roman"/>
        </w:rPr>
      </w:pPr>
      <w:r w:rsidRPr="009E1CBD">
        <w:rPr>
          <w:rFonts w:cs="Times New Roman"/>
        </w:rPr>
        <w:t>possuir certificados junto ao INMETRO, PROCEL, ABNT e da concessionária local, quando se</w:t>
      </w:r>
      <w:r w:rsidR="00B9238A">
        <w:rPr>
          <w:rFonts w:cs="Times New Roman"/>
        </w:rPr>
        <w:t xml:space="preserve"> </w:t>
      </w:r>
      <w:r w:rsidRPr="009E1CBD">
        <w:rPr>
          <w:rFonts w:cs="Times New Roman"/>
        </w:rPr>
        <w:t>aplicar;</w:t>
      </w:r>
    </w:p>
    <w:p w:rsidR="000B7F26" w:rsidRPr="009E1CBD" w:rsidRDefault="000B7F26" w:rsidP="00FD4DBF">
      <w:pPr>
        <w:pStyle w:val="PargrafodaLista"/>
        <w:widowControl w:val="0"/>
        <w:numPr>
          <w:ilvl w:val="0"/>
          <w:numId w:val="15"/>
        </w:numPr>
        <w:tabs>
          <w:tab w:val="left" w:pos="931"/>
        </w:tabs>
        <w:autoSpaceDE w:val="0"/>
        <w:autoSpaceDN w:val="0"/>
        <w:spacing w:before="114" w:line="360" w:lineRule="auto"/>
        <w:ind w:left="709" w:right="2" w:hanging="283"/>
        <w:contextualSpacing w:val="0"/>
        <w:jc w:val="both"/>
        <w:rPr>
          <w:rFonts w:cs="Times New Roman"/>
        </w:rPr>
      </w:pPr>
      <w:r w:rsidRPr="009E1CBD">
        <w:rPr>
          <w:rFonts w:cs="Times New Roman"/>
        </w:rPr>
        <w:t>obedecer às normas vigentes relacionadas ao objeto</w:t>
      </w:r>
      <w:r w:rsidR="00B9238A">
        <w:rPr>
          <w:rFonts w:cs="Times New Roman"/>
        </w:rPr>
        <w:t xml:space="preserve"> </w:t>
      </w:r>
      <w:r w:rsidRPr="009E1CBD">
        <w:rPr>
          <w:rFonts w:cs="Times New Roman"/>
        </w:rPr>
        <w:t>licitado;</w:t>
      </w:r>
    </w:p>
    <w:p w:rsidR="000B7F26" w:rsidRPr="009E1CBD" w:rsidRDefault="000B7F26" w:rsidP="00FD4DBF">
      <w:pPr>
        <w:pStyle w:val="PargrafodaLista"/>
        <w:widowControl w:val="0"/>
        <w:numPr>
          <w:ilvl w:val="0"/>
          <w:numId w:val="15"/>
        </w:numPr>
        <w:tabs>
          <w:tab w:val="left" w:pos="931"/>
        </w:tabs>
        <w:autoSpaceDE w:val="0"/>
        <w:autoSpaceDN w:val="0"/>
        <w:spacing w:line="360" w:lineRule="auto"/>
        <w:ind w:left="709" w:right="2" w:hanging="283"/>
        <w:contextualSpacing w:val="0"/>
        <w:jc w:val="both"/>
        <w:rPr>
          <w:rFonts w:cs="Times New Roman"/>
        </w:rPr>
      </w:pPr>
      <w:r w:rsidRPr="009E1CBD">
        <w:rPr>
          <w:rFonts w:cs="Times New Roman"/>
        </w:rPr>
        <w:t>obedecer às normas abaixo</w:t>
      </w:r>
      <w:r w:rsidR="00B9238A">
        <w:rPr>
          <w:rFonts w:cs="Times New Roman"/>
        </w:rPr>
        <w:t xml:space="preserve"> </w:t>
      </w:r>
      <w:r w:rsidRPr="009E1CBD">
        <w:rPr>
          <w:rFonts w:cs="Times New Roman"/>
        </w:rPr>
        <w:t>especificadas:</w:t>
      </w:r>
    </w:p>
    <w:p w:rsidR="000B7F26" w:rsidRPr="009E1CBD" w:rsidRDefault="000B7F26" w:rsidP="00FD4DBF">
      <w:pPr>
        <w:pStyle w:val="PargrafodaLista"/>
        <w:widowControl w:val="0"/>
        <w:numPr>
          <w:ilvl w:val="0"/>
          <w:numId w:val="14"/>
        </w:numPr>
        <w:tabs>
          <w:tab w:val="left" w:pos="931"/>
          <w:tab w:val="left" w:pos="1701"/>
        </w:tabs>
        <w:autoSpaceDE w:val="0"/>
        <w:autoSpaceDN w:val="0"/>
        <w:spacing w:line="360" w:lineRule="auto"/>
        <w:ind w:left="1418" w:right="2" w:hanging="283"/>
        <w:contextualSpacing w:val="0"/>
        <w:jc w:val="both"/>
        <w:rPr>
          <w:rFonts w:cs="Times New Roman"/>
        </w:rPr>
      </w:pPr>
      <w:r w:rsidRPr="009E1CBD">
        <w:rPr>
          <w:rFonts w:cs="Times New Roman"/>
        </w:rPr>
        <w:t>ABNT NBR 5101-Iluminação</w:t>
      </w:r>
      <w:r w:rsidR="00B9238A">
        <w:rPr>
          <w:rFonts w:cs="Times New Roman"/>
        </w:rPr>
        <w:t xml:space="preserve"> </w:t>
      </w:r>
      <w:r w:rsidRPr="009E1CBD">
        <w:rPr>
          <w:rFonts w:cs="Times New Roman"/>
        </w:rPr>
        <w:t>pública;</w:t>
      </w:r>
    </w:p>
    <w:p w:rsidR="000B7F26" w:rsidRPr="009E1CBD" w:rsidRDefault="000B7F26" w:rsidP="00FD4DBF">
      <w:pPr>
        <w:pStyle w:val="PargrafodaLista"/>
        <w:widowControl w:val="0"/>
        <w:numPr>
          <w:ilvl w:val="0"/>
          <w:numId w:val="14"/>
        </w:numPr>
        <w:tabs>
          <w:tab w:val="left" w:pos="931"/>
          <w:tab w:val="left" w:pos="1701"/>
        </w:tabs>
        <w:autoSpaceDE w:val="0"/>
        <w:autoSpaceDN w:val="0"/>
        <w:spacing w:line="360" w:lineRule="auto"/>
        <w:ind w:left="1418" w:right="2" w:hanging="283"/>
        <w:contextualSpacing w:val="0"/>
        <w:jc w:val="both"/>
        <w:rPr>
          <w:rFonts w:cs="Times New Roman"/>
        </w:rPr>
      </w:pPr>
      <w:r w:rsidRPr="009E1CBD">
        <w:rPr>
          <w:rFonts w:cs="Times New Roman"/>
        </w:rPr>
        <w:t>ABNT NBR 15129-Luminárias para iluminação</w:t>
      </w:r>
      <w:r w:rsidR="00B9238A">
        <w:rPr>
          <w:rFonts w:cs="Times New Roman"/>
        </w:rPr>
        <w:t xml:space="preserve"> </w:t>
      </w:r>
      <w:r w:rsidRPr="009E1CBD">
        <w:rPr>
          <w:rFonts w:cs="Times New Roman"/>
        </w:rPr>
        <w:t>pública;</w:t>
      </w:r>
    </w:p>
    <w:p w:rsidR="000B7F26" w:rsidRPr="009E1CBD" w:rsidRDefault="000B7F26" w:rsidP="00FD4DBF">
      <w:pPr>
        <w:pStyle w:val="PargrafodaLista"/>
        <w:widowControl w:val="0"/>
        <w:numPr>
          <w:ilvl w:val="0"/>
          <w:numId w:val="14"/>
        </w:numPr>
        <w:tabs>
          <w:tab w:val="left" w:pos="931"/>
          <w:tab w:val="left" w:pos="1701"/>
        </w:tabs>
        <w:autoSpaceDE w:val="0"/>
        <w:autoSpaceDN w:val="0"/>
        <w:spacing w:before="1" w:line="360" w:lineRule="auto"/>
        <w:ind w:left="1418" w:right="2" w:hanging="283"/>
        <w:contextualSpacing w:val="0"/>
        <w:jc w:val="both"/>
        <w:rPr>
          <w:rFonts w:cs="Times New Roman"/>
        </w:rPr>
      </w:pPr>
      <w:r w:rsidRPr="009E1CBD">
        <w:rPr>
          <w:rFonts w:cs="Times New Roman"/>
        </w:rPr>
        <w:t>ABNT NBR 60662-Lâmpadas vapor de</w:t>
      </w:r>
      <w:r w:rsidR="00B9238A">
        <w:rPr>
          <w:rFonts w:cs="Times New Roman"/>
        </w:rPr>
        <w:t xml:space="preserve"> </w:t>
      </w:r>
      <w:r w:rsidRPr="009E1CBD">
        <w:rPr>
          <w:rFonts w:cs="Times New Roman"/>
        </w:rPr>
        <w:t>sódio;</w:t>
      </w:r>
    </w:p>
    <w:p w:rsidR="000B7F26" w:rsidRPr="009E1CBD" w:rsidRDefault="000B7F26" w:rsidP="00FD4DBF">
      <w:pPr>
        <w:pStyle w:val="PargrafodaLista"/>
        <w:widowControl w:val="0"/>
        <w:numPr>
          <w:ilvl w:val="0"/>
          <w:numId w:val="14"/>
        </w:numPr>
        <w:tabs>
          <w:tab w:val="left" w:pos="931"/>
          <w:tab w:val="left" w:pos="1701"/>
        </w:tabs>
        <w:autoSpaceDE w:val="0"/>
        <w:autoSpaceDN w:val="0"/>
        <w:spacing w:line="360" w:lineRule="auto"/>
        <w:ind w:left="1418" w:right="2" w:hanging="283"/>
        <w:contextualSpacing w:val="0"/>
        <w:jc w:val="both"/>
        <w:rPr>
          <w:rFonts w:cs="Times New Roman"/>
        </w:rPr>
      </w:pPr>
      <w:r w:rsidRPr="009E1CBD">
        <w:rPr>
          <w:rFonts w:cs="Times New Roman"/>
        </w:rPr>
        <w:t>ABNT NBR 1167-Lâmpadas vapor</w:t>
      </w:r>
      <w:r w:rsidR="00B9238A">
        <w:rPr>
          <w:rFonts w:cs="Times New Roman"/>
        </w:rPr>
        <w:t xml:space="preserve"> </w:t>
      </w:r>
      <w:r w:rsidRPr="009E1CBD">
        <w:rPr>
          <w:rFonts w:cs="Times New Roman"/>
        </w:rPr>
        <w:t>metálico;</w:t>
      </w:r>
    </w:p>
    <w:p w:rsidR="000B7F26" w:rsidRPr="009E1CBD" w:rsidRDefault="000B7F26" w:rsidP="00FD4DBF">
      <w:pPr>
        <w:pStyle w:val="PargrafodaLista"/>
        <w:widowControl w:val="0"/>
        <w:numPr>
          <w:ilvl w:val="0"/>
          <w:numId w:val="14"/>
        </w:numPr>
        <w:tabs>
          <w:tab w:val="left" w:pos="931"/>
          <w:tab w:val="left" w:pos="1701"/>
        </w:tabs>
        <w:autoSpaceDE w:val="0"/>
        <w:autoSpaceDN w:val="0"/>
        <w:spacing w:before="1" w:line="360" w:lineRule="auto"/>
        <w:ind w:left="1418" w:right="2" w:hanging="283"/>
        <w:contextualSpacing w:val="0"/>
        <w:jc w:val="both"/>
        <w:rPr>
          <w:rFonts w:cs="Times New Roman"/>
        </w:rPr>
      </w:pPr>
      <w:r w:rsidRPr="009E1CBD">
        <w:rPr>
          <w:rFonts w:cs="Times New Roman"/>
        </w:rPr>
        <w:t>ABNT NBR 13593-Reatores e ignitores para</w:t>
      </w:r>
      <w:r w:rsidR="00B9238A">
        <w:rPr>
          <w:rFonts w:cs="Times New Roman"/>
        </w:rPr>
        <w:t xml:space="preserve"> </w:t>
      </w:r>
      <w:r w:rsidRPr="009E1CBD">
        <w:rPr>
          <w:rFonts w:cs="Times New Roman"/>
        </w:rPr>
        <w:t>lâmpadas;</w:t>
      </w:r>
    </w:p>
    <w:p w:rsidR="000B7F26" w:rsidRPr="009E1CBD" w:rsidRDefault="000B7F26" w:rsidP="00FD4DBF">
      <w:pPr>
        <w:pStyle w:val="PargrafodaLista"/>
        <w:widowControl w:val="0"/>
        <w:numPr>
          <w:ilvl w:val="0"/>
          <w:numId w:val="14"/>
        </w:numPr>
        <w:tabs>
          <w:tab w:val="left" w:pos="931"/>
          <w:tab w:val="left" w:pos="1701"/>
        </w:tabs>
        <w:autoSpaceDE w:val="0"/>
        <w:autoSpaceDN w:val="0"/>
        <w:spacing w:line="360" w:lineRule="auto"/>
        <w:ind w:left="1418" w:right="2" w:hanging="283"/>
        <w:contextualSpacing w:val="0"/>
        <w:jc w:val="both"/>
        <w:rPr>
          <w:rFonts w:cs="Times New Roman"/>
        </w:rPr>
      </w:pPr>
      <w:r w:rsidRPr="009E1CBD">
        <w:rPr>
          <w:rFonts w:cs="Times New Roman"/>
        </w:rPr>
        <w:t>ABNT NBR 5123-Relés</w:t>
      </w:r>
      <w:r w:rsidR="00B9238A">
        <w:rPr>
          <w:rFonts w:cs="Times New Roman"/>
        </w:rPr>
        <w:t xml:space="preserve"> </w:t>
      </w:r>
      <w:r w:rsidRPr="009E1CBD">
        <w:rPr>
          <w:rFonts w:cs="Times New Roman"/>
        </w:rPr>
        <w:t>fotoelétricos.</w:t>
      </w:r>
    </w:p>
    <w:p w:rsidR="000B7F26" w:rsidRPr="009E1CBD" w:rsidRDefault="000B7F26" w:rsidP="000B7F26">
      <w:pPr>
        <w:pStyle w:val="Corpodetexto"/>
        <w:spacing w:before="5" w:line="360" w:lineRule="auto"/>
        <w:ind w:right="2"/>
        <w:jc w:val="both"/>
        <w:rPr>
          <w:rFonts w:ascii="Times New Roman" w:hAnsi="Times New Roman" w:cs="Times New Roman"/>
        </w:rPr>
      </w:pPr>
    </w:p>
    <w:p w:rsidR="000B7F26" w:rsidRPr="009E1CBD" w:rsidRDefault="000B7F26" w:rsidP="000B7F26">
      <w:pPr>
        <w:tabs>
          <w:tab w:val="left" w:pos="1371"/>
        </w:tabs>
        <w:spacing w:line="360" w:lineRule="auto"/>
        <w:ind w:right="2"/>
        <w:jc w:val="both"/>
        <w:rPr>
          <w:rFonts w:cs="Times New Roman"/>
        </w:rPr>
      </w:pPr>
      <w:r w:rsidRPr="009E1CBD">
        <w:rPr>
          <w:rFonts w:cs="Times New Roman"/>
        </w:rPr>
        <w:t xml:space="preserve">A Prefeitura Municipal de </w:t>
      </w:r>
      <w:r w:rsidR="001D42F1" w:rsidRPr="001D42F1">
        <w:rPr>
          <w:rFonts w:cs="Times New Roman"/>
        </w:rPr>
        <w:t>Carapicuíba</w:t>
      </w:r>
      <w:r w:rsidRPr="009E1CBD">
        <w:rPr>
          <w:rFonts w:cs="Times New Roman"/>
        </w:rPr>
        <w:t xml:space="preserve"> poderá solicitar, quando necessário, da CONTRAT</w:t>
      </w:r>
      <w:r w:rsidRPr="009E1CBD">
        <w:rPr>
          <w:rFonts w:cs="Times New Roman"/>
        </w:rPr>
        <w:t>A</w:t>
      </w:r>
      <w:r w:rsidRPr="009E1CBD">
        <w:rPr>
          <w:rFonts w:cs="Times New Roman"/>
        </w:rPr>
        <w:t>DA, relatórios de ensaio de recebimento dos insumos a serem utilizados na iluminação pública, no laboratório de eletrônica e eletrotécnica, em laboratórios especializados e credenciados pelo INMETRO, às despensas da</w:t>
      </w:r>
      <w:r w:rsidR="00B9238A">
        <w:rPr>
          <w:rFonts w:cs="Times New Roman"/>
        </w:rPr>
        <w:t xml:space="preserve"> </w:t>
      </w:r>
      <w:r w:rsidRPr="009E1CBD">
        <w:rPr>
          <w:rFonts w:cs="Times New Roman"/>
        </w:rPr>
        <w:t>contratada.</w:t>
      </w:r>
    </w:p>
    <w:p w:rsidR="000B7F26" w:rsidRPr="009E1CBD" w:rsidRDefault="000B7F26" w:rsidP="000B7F26">
      <w:pPr>
        <w:tabs>
          <w:tab w:val="left" w:pos="1370"/>
        </w:tabs>
        <w:spacing w:line="360" w:lineRule="auto"/>
        <w:ind w:right="2"/>
        <w:jc w:val="both"/>
        <w:rPr>
          <w:rFonts w:cs="Times New Roman"/>
        </w:rPr>
      </w:pPr>
      <w:r w:rsidRPr="009E1CBD">
        <w:rPr>
          <w:rFonts w:cs="Times New Roman"/>
        </w:rPr>
        <w:t>Lâmpadas, relés e reatores retirados da planta de iluminação, em hipótese alguma deverão ser quebrados. Estes insumos deverão ser destinados às empresas certificadas que tenham autoriz</w:t>
      </w:r>
      <w:r w:rsidRPr="009E1CBD">
        <w:rPr>
          <w:rFonts w:cs="Times New Roman"/>
        </w:rPr>
        <w:t>a</w:t>
      </w:r>
      <w:r w:rsidRPr="009E1CBD">
        <w:rPr>
          <w:rFonts w:cs="Times New Roman"/>
        </w:rPr>
        <w:t>ção para o descarte. O restante dos materiais (luminárias) deverá ser entregue mensalmente no Departamento de Iluminação</w:t>
      </w:r>
      <w:r w:rsidR="00B9238A">
        <w:rPr>
          <w:rFonts w:cs="Times New Roman"/>
        </w:rPr>
        <w:t xml:space="preserve"> </w:t>
      </w:r>
      <w:r w:rsidRPr="009E1CBD">
        <w:rPr>
          <w:rFonts w:cs="Times New Roman"/>
        </w:rPr>
        <w:t>Pública.</w:t>
      </w:r>
    </w:p>
    <w:p w:rsidR="000B7F26" w:rsidRPr="009E1CBD" w:rsidRDefault="000B7F26" w:rsidP="000B7F26">
      <w:pPr>
        <w:tabs>
          <w:tab w:val="left" w:pos="1383"/>
        </w:tabs>
        <w:spacing w:line="360" w:lineRule="auto"/>
        <w:ind w:right="2"/>
        <w:jc w:val="both"/>
        <w:rPr>
          <w:rFonts w:cs="Times New Roman"/>
        </w:rPr>
      </w:pPr>
      <w:r w:rsidRPr="009E1CBD">
        <w:rPr>
          <w:rFonts w:cs="Times New Roman"/>
        </w:rPr>
        <w:lastRenderedPageBreak/>
        <w:t xml:space="preserve">A CONTRATADA deverá manter em estoque materiais correspondentes ao consumo </w:t>
      </w:r>
      <w:r w:rsidRPr="009E1CBD">
        <w:rPr>
          <w:rFonts w:cs="Times New Roman"/>
          <w:spacing w:val="-3"/>
        </w:rPr>
        <w:t xml:space="preserve">de </w:t>
      </w:r>
      <w:r w:rsidRPr="009E1CBD">
        <w:rPr>
          <w:rFonts w:cs="Times New Roman"/>
        </w:rPr>
        <w:t xml:space="preserve">dois meses de manutenção, mais o equivalente ao consumo durante o tempo de reposição do item </w:t>
      </w:r>
      <w:r w:rsidRPr="009E1CBD">
        <w:rPr>
          <w:rFonts w:cs="Times New Roman"/>
          <w:spacing w:val="-3"/>
        </w:rPr>
        <w:t xml:space="preserve">em </w:t>
      </w:r>
      <w:r w:rsidRPr="009E1CBD">
        <w:rPr>
          <w:rFonts w:cs="Times New Roman"/>
        </w:rPr>
        <w:t>estoque.</w:t>
      </w:r>
    </w:p>
    <w:p w:rsidR="000B7F26" w:rsidRPr="009E1CBD" w:rsidRDefault="000B7F26" w:rsidP="000B7F26">
      <w:pPr>
        <w:tabs>
          <w:tab w:val="left" w:pos="1383"/>
        </w:tabs>
        <w:spacing w:line="360" w:lineRule="auto"/>
        <w:ind w:right="2"/>
        <w:jc w:val="both"/>
        <w:rPr>
          <w:rFonts w:cs="Times New Roman"/>
        </w:rPr>
      </w:pPr>
    </w:p>
    <w:p w:rsidR="000B7F26" w:rsidRPr="009E1CBD" w:rsidRDefault="000B7F26" w:rsidP="00124E40">
      <w:pPr>
        <w:pStyle w:val="PargrafodaLista"/>
        <w:numPr>
          <w:ilvl w:val="1"/>
          <w:numId w:val="7"/>
        </w:numPr>
        <w:spacing w:line="360" w:lineRule="auto"/>
        <w:jc w:val="both"/>
        <w:rPr>
          <w:rFonts w:cs="Times New Roman"/>
          <w:szCs w:val="22"/>
        </w:rPr>
      </w:pPr>
      <w:bookmarkStart w:id="70" w:name="_Toc44492721"/>
      <w:bookmarkStart w:id="71" w:name="_Toc44493501"/>
      <w:bookmarkStart w:id="72" w:name="_Toc44493922"/>
      <w:bookmarkStart w:id="73" w:name="_Toc44506007"/>
      <w:bookmarkStart w:id="74" w:name="_Toc44577927"/>
      <w:bookmarkStart w:id="75" w:name="_Toc44578114"/>
      <w:bookmarkStart w:id="76" w:name="_Toc44591900"/>
      <w:bookmarkStart w:id="77" w:name="_Toc44592176"/>
      <w:bookmarkStart w:id="78" w:name="_Toc44592177"/>
      <w:bookmarkEnd w:id="70"/>
      <w:bookmarkEnd w:id="71"/>
      <w:bookmarkEnd w:id="72"/>
      <w:bookmarkEnd w:id="73"/>
      <w:bookmarkEnd w:id="74"/>
      <w:bookmarkEnd w:id="75"/>
      <w:bookmarkEnd w:id="76"/>
      <w:bookmarkEnd w:id="77"/>
      <w:r w:rsidRPr="009E1CBD">
        <w:rPr>
          <w:rFonts w:cs="Times New Roman"/>
          <w:szCs w:val="22"/>
        </w:rPr>
        <w:t>Especificações Técnicas das Luminárias LED para Reposição</w:t>
      </w:r>
      <w:bookmarkEnd w:id="78"/>
    </w:p>
    <w:p w:rsidR="000B7F26" w:rsidRPr="009E1CBD" w:rsidRDefault="000B7F26" w:rsidP="000B7F26">
      <w:pPr>
        <w:tabs>
          <w:tab w:val="left" w:pos="1383"/>
        </w:tabs>
        <w:spacing w:line="360" w:lineRule="auto"/>
        <w:ind w:right="2"/>
        <w:jc w:val="both"/>
        <w:rPr>
          <w:rFonts w:cs="Times New Roman"/>
        </w:rPr>
      </w:pPr>
      <w:r w:rsidRPr="009E1CBD">
        <w:rPr>
          <w:rFonts w:cs="Times New Roman"/>
        </w:rPr>
        <w:t>Esta especificação estabelece critérios e exigências técnicas mínimas, aplicáveis ao fornecime</w:t>
      </w:r>
      <w:r w:rsidRPr="009E1CBD">
        <w:rPr>
          <w:rFonts w:cs="Times New Roman"/>
        </w:rPr>
        <w:t>n</w:t>
      </w:r>
      <w:r w:rsidRPr="009E1CBD">
        <w:rPr>
          <w:rFonts w:cs="Times New Roman"/>
        </w:rPr>
        <w:t>to de luminárias LED para utilização na reposição da iluminação pública existente para as L</w:t>
      </w:r>
      <w:r w:rsidRPr="009E1CBD">
        <w:rPr>
          <w:rFonts w:cs="Times New Roman"/>
        </w:rPr>
        <w:t>u</w:t>
      </w:r>
      <w:r w:rsidRPr="009E1CBD">
        <w:rPr>
          <w:rFonts w:cs="Times New Roman"/>
        </w:rPr>
        <w:t>minárias em LED</w:t>
      </w:r>
      <w:r w:rsidR="00833621">
        <w:rPr>
          <w:rFonts w:cs="Times New Roman"/>
        </w:rPr>
        <w:t>.</w:t>
      </w:r>
    </w:p>
    <w:p w:rsidR="000B7F26" w:rsidRPr="009E1CBD" w:rsidRDefault="000B7F26" w:rsidP="000B7F26">
      <w:pPr>
        <w:rPr>
          <w:rFonts w:cs="Times New Roman"/>
        </w:rPr>
      </w:pPr>
    </w:p>
    <w:p w:rsidR="000B7F26" w:rsidRPr="009E1CBD" w:rsidRDefault="000B7F26" w:rsidP="000B7F26">
      <w:pPr>
        <w:spacing w:line="360" w:lineRule="auto"/>
        <w:ind w:firstLine="709"/>
        <w:jc w:val="both"/>
        <w:rPr>
          <w:rFonts w:cs="Times New Roman"/>
          <w:b/>
          <w:bCs/>
          <w:color w:val="000000"/>
        </w:rPr>
      </w:pPr>
      <w:r w:rsidRPr="009E1CBD">
        <w:rPr>
          <w:rFonts w:cs="Times New Roman"/>
          <w:b/>
          <w:bCs/>
          <w:color w:val="000000"/>
        </w:rPr>
        <w:t xml:space="preserve"> TODAS AS LUMINÁRIAS DEVERÃO ESTAR EM CONFORMIDADE COM A PORTARIA N.º 20, DE 15 DE FEVEREIRO DE 2017, DO INSTITUTO NACIONAL DE METROLOGIA, QUALIDADE E TECNOLOGIA – INMETRO</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Corpo em alumínio injetado a alta pressão e/ou extrudado na cor cinza;</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Os dissipadores de calor do conjunto, circuitos e LEDs, devem ser de alumínio, vedado o uso de ventiladores, bombas ou líquido de arrefecimento. Os dissipadores devem ser projetados de forma a não acumular detritos, o que prejudica a dissipação térmica ao longo da vida útil da luminária;</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A placa de circuito dos LEDs deverá ser do tipo MCPCB (Núcleo de alumínio). Os LEDs deverão ser montados na placa por processo SMD;</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 xml:space="preserve">Deverão ser aplicadas lente secundária de Policarbonato com eficiência igual </w:t>
      </w:r>
      <w:r w:rsidRPr="007974CB">
        <w:rPr>
          <w:rFonts w:cs="Times New Roman"/>
          <w:b/>
          <w:bCs/>
          <w:color w:val="000000"/>
        </w:rPr>
        <w:t>ou</w:t>
      </w:r>
      <w:r w:rsidRPr="009E1CBD">
        <w:rPr>
          <w:rFonts w:cs="Times New Roman"/>
          <w:color w:val="000000"/>
        </w:rPr>
        <w:t xml:space="preserve"> super</w:t>
      </w:r>
      <w:r w:rsidRPr="009E1CBD">
        <w:rPr>
          <w:rFonts w:cs="Times New Roman"/>
          <w:color w:val="000000"/>
        </w:rPr>
        <w:t>i</w:t>
      </w:r>
      <w:r w:rsidRPr="009E1CBD">
        <w:rPr>
          <w:rFonts w:cs="Times New Roman"/>
          <w:color w:val="000000"/>
        </w:rPr>
        <w:t xml:space="preserve">or a 90% </w:t>
      </w:r>
      <w:r w:rsidRPr="007974CB">
        <w:rPr>
          <w:rFonts w:cs="Times New Roman"/>
          <w:b/>
          <w:bCs/>
          <w:color w:val="000000"/>
        </w:rPr>
        <w:t>ou</w:t>
      </w:r>
      <w:r w:rsidRPr="009E1CBD">
        <w:rPr>
          <w:rFonts w:cs="Times New Roman"/>
          <w:color w:val="000000"/>
        </w:rPr>
        <w:t xml:space="preserve"> lente secundária em Vidro Plano liso temperado;</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Acabamento em pintura eletrostática com resinas de poliéster em pó, com proteção co</w:t>
      </w:r>
      <w:r w:rsidRPr="009E1CBD">
        <w:rPr>
          <w:rFonts w:cs="Times New Roman"/>
          <w:color w:val="000000"/>
        </w:rPr>
        <w:t>n</w:t>
      </w:r>
      <w:r w:rsidRPr="009E1CBD">
        <w:rPr>
          <w:rFonts w:cs="Times New Roman"/>
          <w:color w:val="000000"/>
        </w:rPr>
        <w:t>tra radiação ultravioleta;</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Todo equipamento auxiliar, como a fonte de alimentação (driver), as conexões e prot</w:t>
      </w:r>
      <w:r w:rsidRPr="009E1CBD">
        <w:rPr>
          <w:rFonts w:cs="Times New Roman"/>
          <w:color w:val="000000"/>
        </w:rPr>
        <w:t>e</w:t>
      </w:r>
      <w:r w:rsidRPr="009E1CBD">
        <w:rPr>
          <w:rFonts w:cs="Times New Roman"/>
          <w:color w:val="000000"/>
        </w:rPr>
        <w:t>tor contra surto, devem ser instalados internamente à luminária, e serem substituíveis;</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A luminária, incluindo todo o seu conjunto óptico e o driver deve possuir grau de prot</w:t>
      </w:r>
      <w:r w:rsidRPr="009E1CBD">
        <w:rPr>
          <w:rFonts w:cs="Times New Roman"/>
          <w:color w:val="000000"/>
        </w:rPr>
        <w:t>e</w:t>
      </w:r>
      <w:r w:rsidRPr="009E1CBD">
        <w:rPr>
          <w:rFonts w:cs="Times New Roman"/>
          <w:color w:val="000000"/>
        </w:rPr>
        <w:t>ção IP 65, no mínimo;</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A luminária deve ser submetida ao ensaio para verificar a proteção contra impactos m</w:t>
      </w:r>
      <w:r w:rsidRPr="009E1CBD">
        <w:rPr>
          <w:rFonts w:cs="Times New Roman"/>
          <w:color w:val="000000"/>
        </w:rPr>
        <w:t>e</w:t>
      </w:r>
      <w:r w:rsidRPr="009E1CBD">
        <w:rPr>
          <w:rFonts w:cs="Times New Roman"/>
          <w:color w:val="000000"/>
        </w:rPr>
        <w:t>cânicos de acordo com a norma IEC 62262:2002, apresentando grau de resistência o impacto de no mínimo IK08;</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O conjunto deve atender aos testes de vibração, conforme norma ANSI C136 e ou ABNT NBR IEC 60598-1/2010;</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As luminárias devem possibilitar a fixação em braços com diâmetro de 33 mm a 60,3 mm;</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Parafusos, porcas e outras partem de fixação devem ser feitos em aço inoxidável;</w:t>
      </w:r>
    </w:p>
    <w:p w:rsidR="000B7F26" w:rsidRPr="009E1CBD" w:rsidRDefault="000B7F26" w:rsidP="00FD4DBF">
      <w:pPr>
        <w:numPr>
          <w:ilvl w:val="0"/>
          <w:numId w:val="27"/>
        </w:numPr>
        <w:spacing w:line="360" w:lineRule="auto"/>
        <w:jc w:val="both"/>
        <w:rPr>
          <w:rFonts w:cs="Times New Roman"/>
          <w:color w:val="000000"/>
        </w:rPr>
      </w:pPr>
      <w:r w:rsidRPr="009E1CBD">
        <w:rPr>
          <w:rFonts w:cs="Times New Roman"/>
          <w:color w:val="000000"/>
        </w:rPr>
        <w:t>As luminárias devem ser resistentes à força do vento, conforme previsto na ABNT NBR 15129.</w:t>
      </w:r>
    </w:p>
    <w:p w:rsidR="000B7F26" w:rsidRPr="009E1CBD" w:rsidRDefault="000B7F26" w:rsidP="000B7F26">
      <w:pPr>
        <w:spacing w:line="360" w:lineRule="auto"/>
        <w:ind w:firstLine="680"/>
        <w:jc w:val="both"/>
        <w:rPr>
          <w:rFonts w:cs="Times New Roman"/>
          <w:color w:val="000000"/>
        </w:rPr>
      </w:pPr>
    </w:p>
    <w:p w:rsidR="000B7F26" w:rsidRPr="009E1CBD" w:rsidRDefault="000B7F26" w:rsidP="00124E40">
      <w:pPr>
        <w:pStyle w:val="PargrafodaLista"/>
        <w:numPr>
          <w:ilvl w:val="2"/>
          <w:numId w:val="7"/>
        </w:numPr>
        <w:spacing w:line="360" w:lineRule="auto"/>
        <w:jc w:val="both"/>
        <w:rPr>
          <w:rFonts w:cs="Times New Roman"/>
          <w:szCs w:val="22"/>
        </w:rPr>
      </w:pPr>
      <w:bookmarkStart w:id="79" w:name="_Toc44592178"/>
      <w:r w:rsidRPr="009E1CBD">
        <w:rPr>
          <w:rFonts w:cs="Times New Roman"/>
          <w:szCs w:val="22"/>
        </w:rPr>
        <w:t>Características elétricas</w:t>
      </w:r>
      <w:bookmarkEnd w:id="79"/>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As luminárias deverão ser fornecidas completamente montadas pelo fabricante, incluindo todos os seus componentes e acessórios, prontas para serem instaladas na rede de ilumin</w:t>
      </w:r>
      <w:r w:rsidRPr="009E1CBD">
        <w:rPr>
          <w:rFonts w:cs="Times New Roman"/>
          <w:color w:val="000000"/>
        </w:rPr>
        <w:t>a</w:t>
      </w:r>
      <w:r w:rsidRPr="009E1CBD">
        <w:rPr>
          <w:rFonts w:cs="Times New Roman"/>
          <w:color w:val="000000"/>
        </w:rPr>
        <w:t xml:space="preserve">ção pública em tensão nominal de </w:t>
      </w:r>
      <w:r w:rsidR="007974CB">
        <w:rPr>
          <w:rFonts w:cs="Times New Roman"/>
          <w:color w:val="000000"/>
        </w:rPr>
        <w:t>10</w:t>
      </w:r>
      <w:r w:rsidRPr="009E1CBD">
        <w:rPr>
          <w:rFonts w:cs="Times New Roman"/>
          <w:color w:val="000000"/>
        </w:rPr>
        <w:t>0 VAC a 2</w:t>
      </w:r>
      <w:r w:rsidR="007974CB">
        <w:rPr>
          <w:rFonts w:cs="Times New Roman"/>
          <w:color w:val="000000"/>
        </w:rPr>
        <w:t>5</w:t>
      </w:r>
      <w:r w:rsidRPr="009E1CBD">
        <w:rPr>
          <w:rFonts w:cs="Times New Roman"/>
          <w:color w:val="000000"/>
        </w:rPr>
        <w:t>0 VCA, 60 Hz, e considerar a tolerância de tensão estabelecida pela ANEEL.</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Deverão possuir fator de potência mínimo de 0,95 e Distorção Harmônica Total (THD) da corrente de entrada menor que 10%.</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 luminária deverá ser fornecida com Dispositivo Protetor de Surto de Tensão (DPS) do tipo uma porta, limitador de tensão, classe II, capaz de suportar impulsos de tensão de pico de 10KV (Forma de onda 1,2/50µs), e corrente de descarga de 10KA (forma de onda 8/20µs), tanto para o modo comum como para o modo diferencial (L1-Terra, L1- L2/N, L2/N-Terra), em conformidade com a norma ANSI/IEEE C.62.41-2002.</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Os componentes da luminária devem ter vida média mínima de 50.000 horas, garantindo-se a substituição sem a necessidade de troca do corpo ou carcaça.</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O conjunto deverá ser apropriado para trabalhar em temperaturas ambientes entre - 10ºC e +50ºC.</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As passagens de fios devem ser lisas e livres de cantos vivos, rebarbas, saliências e outros defeitos análogos que possam causar abrasão na isolação da fiação. Partes como parafusos metálicos de rosca total sem cabeça não devem sobressair nas passagens dos fios;</w:t>
      </w:r>
    </w:p>
    <w:p w:rsidR="000B7F26" w:rsidRPr="009E1CBD" w:rsidRDefault="000B7F26" w:rsidP="000B7F26">
      <w:pPr>
        <w:spacing w:line="360" w:lineRule="auto"/>
        <w:ind w:firstLine="680"/>
        <w:jc w:val="both"/>
        <w:rPr>
          <w:rFonts w:cs="Times New Roman"/>
          <w:color w:val="000000"/>
        </w:rPr>
      </w:pPr>
    </w:p>
    <w:p w:rsidR="000B7F26" w:rsidRPr="009E1CBD" w:rsidRDefault="000B7F26" w:rsidP="00124E40">
      <w:pPr>
        <w:pStyle w:val="PargrafodaLista"/>
        <w:numPr>
          <w:ilvl w:val="2"/>
          <w:numId w:val="7"/>
        </w:numPr>
        <w:spacing w:line="360" w:lineRule="auto"/>
        <w:jc w:val="both"/>
        <w:rPr>
          <w:rFonts w:cs="Times New Roman"/>
          <w:szCs w:val="22"/>
        </w:rPr>
      </w:pPr>
      <w:bookmarkStart w:id="80" w:name="_Toc44592179"/>
      <w:r w:rsidRPr="009E1CBD">
        <w:rPr>
          <w:rFonts w:cs="Times New Roman"/>
          <w:szCs w:val="22"/>
        </w:rPr>
        <w:t>Características fotométricas</w:t>
      </w:r>
      <w:bookmarkEnd w:id="80"/>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As medições das características fotométricas devem ser aquelas correspondentes ao co</w:t>
      </w:r>
      <w:r w:rsidRPr="009E1CBD">
        <w:rPr>
          <w:rFonts w:cs="Times New Roman"/>
          <w:color w:val="000000"/>
        </w:rPr>
        <w:t>n</w:t>
      </w:r>
      <w:r w:rsidRPr="009E1CBD">
        <w:rPr>
          <w:rFonts w:cs="Times New Roman"/>
          <w:color w:val="000000"/>
        </w:rPr>
        <w:t>junto da luminária, não sendo aceitas medições apenas do LED.</w:t>
      </w:r>
    </w:p>
    <w:p w:rsidR="000B7F26" w:rsidRPr="009E1CBD" w:rsidRDefault="006F7354" w:rsidP="00FD4DBF">
      <w:pPr>
        <w:numPr>
          <w:ilvl w:val="0"/>
          <w:numId w:val="27"/>
        </w:numPr>
        <w:spacing w:line="360" w:lineRule="auto"/>
        <w:ind w:left="426"/>
        <w:jc w:val="both"/>
        <w:rPr>
          <w:rFonts w:cs="Times New Roman"/>
          <w:color w:val="000000"/>
        </w:rPr>
      </w:pPr>
      <w:r>
        <w:rPr>
          <w:rFonts w:cs="Times New Roman"/>
          <w:color w:val="000000"/>
        </w:rPr>
        <w:t>A luminária LED completa</w:t>
      </w:r>
      <w:r w:rsidR="000B7F26" w:rsidRPr="009E1CBD">
        <w:rPr>
          <w:rFonts w:cs="Times New Roman"/>
          <w:color w:val="000000"/>
        </w:rPr>
        <w:t xml:space="preserve"> deve possuir obrigatoriamente as características a seguir:</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 xml:space="preserve">Temperatura de cor </w:t>
      </w:r>
      <w:r w:rsidR="00C769D9">
        <w:rPr>
          <w:rFonts w:cs="Times New Roman"/>
          <w:color w:val="000000"/>
        </w:rPr>
        <w:t xml:space="preserve">(+/- 275) </w:t>
      </w:r>
      <w:r w:rsidRPr="009E1CBD">
        <w:rPr>
          <w:rFonts w:cs="Times New Roman"/>
          <w:color w:val="000000"/>
        </w:rPr>
        <w:t>4.000 K;</w:t>
      </w:r>
    </w:p>
    <w:p w:rsidR="000B7F26" w:rsidRDefault="000B7F26" w:rsidP="00FD4DBF">
      <w:pPr>
        <w:numPr>
          <w:ilvl w:val="0"/>
          <w:numId w:val="27"/>
        </w:numPr>
        <w:spacing w:line="360" w:lineRule="auto"/>
        <w:ind w:left="426"/>
        <w:jc w:val="both"/>
        <w:rPr>
          <w:rFonts w:cs="Times New Roman"/>
          <w:color w:val="000000"/>
        </w:rPr>
      </w:pPr>
      <w:r w:rsidRPr="009E1CBD">
        <w:rPr>
          <w:rFonts w:cs="Times New Roman"/>
          <w:color w:val="000000"/>
        </w:rPr>
        <w:t>Fluxo luminoso mínimo de 1</w:t>
      </w:r>
      <w:r w:rsidR="00833621">
        <w:rPr>
          <w:rFonts w:cs="Times New Roman"/>
          <w:color w:val="000000"/>
        </w:rPr>
        <w:t>4</w:t>
      </w:r>
      <w:r w:rsidRPr="009E1CBD">
        <w:rPr>
          <w:rFonts w:cs="Times New Roman"/>
          <w:color w:val="000000"/>
        </w:rPr>
        <w:t>0 Lm/W;</w:t>
      </w:r>
    </w:p>
    <w:p w:rsidR="007974CB" w:rsidRDefault="007974CB" w:rsidP="00FD4DBF">
      <w:pPr>
        <w:numPr>
          <w:ilvl w:val="0"/>
          <w:numId w:val="27"/>
        </w:numPr>
        <w:spacing w:line="360" w:lineRule="auto"/>
        <w:ind w:left="426"/>
        <w:jc w:val="both"/>
        <w:rPr>
          <w:rFonts w:cs="Times New Roman"/>
          <w:color w:val="000000"/>
        </w:rPr>
      </w:pPr>
      <w:r>
        <w:rPr>
          <w:rFonts w:cs="Times New Roman"/>
          <w:color w:val="000000"/>
        </w:rPr>
        <w:t>Lumens:</w:t>
      </w:r>
    </w:p>
    <w:p w:rsidR="007974CB" w:rsidRDefault="007974CB" w:rsidP="007974CB">
      <w:pPr>
        <w:pStyle w:val="PargrafodaLista"/>
        <w:numPr>
          <w:ilvl w:val="0"/>
          <w:numId w:val="27"/>
        </w:numPr>
        <w:spacing w:line="360" w:lineRule="auto"/>
        <w:jc w:val="both"/>
        <w:rPr>
          <w:rFonts w:cs="Times New Roman"/>
          <w:color w:val="000000"/>
        </w:rPr>
      </w:pPr>
      <w:r>
        <w:rPr>
          <w:rFonts w:cs="Times New Roman"/>
          <w:color w:val="000000"/>
        </w:rPr>
        <w:t xml:space="preserve">Mínimo </w:t>
      </w:r>
      <w:r w:rsidR="00192F13">
        <w:rPr>
          <w:rFonts w:cs="Times New Roman"/>
          <w:color w:val="000000"/>
        </w:rPr>
        <w:t>5</w:t>
      </w:r>
      <w:r>
        <w:rPr>
          <w:rFonts w:cs="Times New Roman"/>
          <w:color w:val="000000"/>
        </w:rPr>
        <w:t>.</w:t>
      </w:r>
      <w:r w:rsidR="00192F13">
        <w:rPr>
          <w:rFonts w:cs="Times New Roman"/>
          <w:color w:val="000000"/>
        </w:rPr>
        <w:t>6</w:t>
      </w:r>
      <w:r>
        <w:rPr>
          <w:rFonts w:cs="Times New Roman"/>
          <w:color w:val="000000"/>
        </w:rPr>
        <w:t xml:space="preserve">00 Lumens (Potência Máxima </w:t>
      </w:r>
      <w:r w:rsidR="00943FB9">
        <w:rPr>
          <w:rFonts w:cs="Times New Roman"/>
          <w:color w:val="000000"/>
        </w:rPr>
        <w:t>40</w:t>
      </w:r>
      <w:r>
        <w:rPr>
          <w:rFonts w:cs="Times New Roman"/>
          <w:color w:val="000000"/>
        </w:rPr>
        <w:t xml:space="preserve"> W)</w:t>
      </w:r>
    </w:p>
    <w:p w:rsidR="007974CB" w:rsidRDefault="00BF2A25" w:rsidP="007974CB">
      <w:pPr>
        <w:pStyle w:val="PargrafodaLista"/>
        <w:numPr>
          <w:ilvl w:val="0"/>
          <w:numId w:val="27"/>
        </w:numPr>
        <w:spacing w:line="360" w:lineRule="auto"/>
        <w:jc w:val="both"/>
        <w:rPr>
          <w:rFonts w:cs="Times New Roman"/>
          <w:color w:val="000000"/>
        </w:rPr>
      </w:pPr>
      <w:r>
        <w:rPr>
          <w:rFonts w:cs="Times New Roman"/>
          <w:color w:val="000000"/>
        </w:rPr>
        <w:t xml:space="preserve">Mínimo </w:t>
      </w:r>
      <w:r w:rsidR="00192F13">
        <w:rPr>
          <w:rFonts w:cs="Times New Roman"/>
          <w:color w:val="000000"/>
        </w:rPr>
        <w:t>1</w:t>
      </w:r>
      <w:r w:rsidR="00943FB9">
        <w:rPr>
          <w:rFonts w:cs="Times New Roman"/>
          <w:color w:val="000000"/>
        </w:rPr>
        <w:t>0</w:t>
      </w:r>
      <w:r w:rsidR="00192F13">
        <w:rPr>
          <w:rFonts w:cs="Times New Roman"/>
          <w:color w:val="000000"/>
        </w:rPr>
        <w:t>.0</w:t>
      </w:r>
      <w:r>
        <w:rPr>
          <w:rFonts w:cs="Times New Roman"/>
          <w:color w:val="000000"/>
        </w:rPr>
        <w:t>00 Lumens (Potência Máxima 80 W)</w:t>
      </w:r>
    </w:p>
    <w:p w:rsidR="00BF2A25" w:rsidRDefault="00BF2A25" w:rsidP="007974CB">
      <w:pPr>
        <w:pStyle w:val="PargrafodaLista"/>
        <w:numPr>
          <w:ilvl w:val="0"/>
          <w:numId w:val="27"/>
        </w:numPr>
        <w:spacing w:line="360" w:lineRule="auto"/>
        <w:jc w:val="both"/>
        <w:rPr>
          <w:rFonts w:cs="Times New Roman"/>
          <w:color w:val="000000"/>
        </w:rPr>
      </w:pPr>
      <w:r>
        <w:rPr>
          <w:rFonts w:cs="Times New Roman"/>
          <w:color w:val="000000"/>
        </w:rPr>
        <w:t xml:space="preserve">Mínimo </w:t>
      </w:r>
      <w:r w:rsidR="0063374D">
        <w:rPr>
          <w:rFonts w:cs="Times New Roman"/>
          <w:color w:val="000000"/>
        </w:rPr>
        <w:t>16</w:t>
      </w:r>
      <w:r>
        <w:rPr>
          <w:rFonts w:cs="Times New Roman"/>
          <w:color w:val="000000"/>
        </w:rPr>
        <w:t>.</w:t>
      </w:r>
      <w:r w:rsidR="00192F13">
        <w:rPr>
          <w:rFonts w:cs="Times New Roman"/>
          <w:color w:val="000000"/>
        </w:rPr>
        <w:t>0</w:t>
      </w:r>
      <w:r>
        <w:rPr>
          <w:rFonts w:cs="Times New Roman"/>
          <w:color w:val="000000"/>
        </w:rPr>
        <w:t>00 Lumens (Potência Máxima 130 W)</w:t>
      </w:r>
    </w:p>
    <w:p w:rsidR="00BF2A25" w:rsidRPr="007974CB" w:rsidRDefault="00BF2A25" w:rsidP="007974CB">
      <w:pPr>
        <w:pStyle w:val="PargrafodaLista"/>
        <w:numPr>
          <w:ilvl w:val="0"/>
          <w:numId w:val="27"/>
        </w:numPr>
        <w:spacing w:line="360" w:lineRule="auto"/>
        <w:jc w:val="both"/>
        <w:rPr>
          <w:rFonts w:cs="Times New Roman"/>
          <w:color w:val="000000"/>
        </w:rPr>
      </w:pPr>
      <w:r>
        <w:rPr>
          <w:rFonts w:cs="Times New Roman"/>
          <w:color w:val="000000"/>
        </w:rPr>
        <w:t>Mínimo 26.</w:t>
      </w:r>
      <w:r w:rsidR="00943FB9">
        <w:rPr>
          <w:rFonts w:cs="Times New Roman"/>
          <w:color w:val="000000"/>
        </w:rPr>
        <w:t>0</w:t>
      </w:r>
      <w:r>
        <w:rPr>
          <w:rFonts w:cs="Times New Roman"/>
          <w:color w:val="000000"/>
        </w:rPr>
        <w:t>00 Lumens (Potência Máxima 200 W)</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Índice de Reprodução de Cor mínimo de 70;</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 manutenção do fluxo luminoso da luminária deve ser ≥ 70% após 50.000 horas de op</w:t>
      </w:r>
      <w:r w:rsidRPr="009E1CBD">
        <w:rPr>
          <w:rFonts w:cs="Times New Roman"/>
          <w:color w:val="000000"/>
        </w:rPr>
        <w:t>e</w:t>
      </w:r>
      <w:r w:rsidRPr="009E1CBD">
        <w:rPr>
          <w:rFonts w:cs="Times New Roman"/>
          <w:color w:val="000000"/>
        </w:rPr>
        <w:t>ração. A comprovação da manutenção do fluxo luminoso deverá ser feita por meio da apr</w:t>
      </w:r>
      <w:r w:rsidRPr="009E1CBD">
        <w:rPr>
          <w:rFonts w:cs="Times New Roman"/>
          <w:color w:val="000000"/>
        </w:rPr>
        <w:t>e</w:t>
      </w:r>
      <w:r w:rsidRPr="009E1CBD">
        <w:rPr>
          <w:rFonts w:cs="Times New Roman"/>
          <w:color w:val="000000"/>
        </w:rPr>
        <w:lastRenderedPageBreak/>
        <w:t>sentação do relatório IESNA LM-80 e da temperatura medida ISTMT. A manutenção do fluxo deverá ser calculada conforme TM21-L70;</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 fotometria da luminária deverá ser ensaiada e certificada segundo o procedimento IE</w:t>
      </w:r>
      <w:r w:rsidRPr="009E1CBD">
        <w:rPr>
          <w:rFonts w:cs="Times New Roman"/>
          <w:color w:val="000000"/>
        </w:rPr>
        <w:t>S</w:t>
      </w:r>
      <w:r w:rsidRPr="009E1CBD">
        <w:rPr>
          <w:rFonts w:cs="Times New Roman"/>
          <w:color w:val="000000"/>
        </w:rPr>
        <w:t>NA LM-79;</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 corrente de alimentação fornecida pelo driver não deve ultrapassar a corrente nominal do LED para 100% do seu fluxo luminoso;</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O LED deve ser ensaiado e certificado seguindo os procedimentos da Norma IESNA LM-80;</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As luminárias, quando instaladas, deverão atender à norma NBR 5101:2018;</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As luminárias deverão manter o fluxo luminoso maior do que 9</w:t>
      </w:r>
      <w:r w:rsidR="00BF2A25">
        <w:rPr>
          <w:rFonts w:cs="Times New Roman"/>
          <w:color w:val="000000"/>
        </w:rPr>
        <w:t>5</w:t>
      </w:r>
      <w:r w:rsidRPr="009E1CBD">
        <w:rPr>
          <w:rFonts w:cs="Times New Roman"/>
          <w:color w:val="000000"/>
        </w:rPr>
        <w:t xml:space="preserve">,0% até completar </w:t>
      </w:r>
      <w:r w:rsidR="00BF2A25">
        <w:rPr>
          <w:rFonts w:cs="Times New Roman"/>
          <w:color w:val="000000"/>
        </w:rPr>
        <w:t>6</w:t>
      </w:r>
      <w:r w:rsidRPr="009E1CBD">
        <w:rPr>
          <w:rFonts w:cs="Times New Roman"/>
          <w:color w:val="000000"/>
        </w:rPr>
        <w:t>.000 horas de operação. Para comprovar a manutenção do fluxo luminoso, a contratante, a seu critério, poderá realizar ensaios em campo, por amostragem, em luminárias instaladas.</w:t>
      </w:r>
    </w:p>
    <w:p w:rsidR="000B7F26" w:rsidRPr="009E1CBD" w:rsidRDefault="000B7F26" w:rsidP="000B7F26">
      <w:pPr>
        <w:spacing w:line="360" w:lineRule="auto"/>
        <w:ind w:firstLine="680"/>
        <w:jc w:val="both"/>
        <w:rPr>
          <w:rFonts w:cs="Times New Roman"/>
          <w:color w:val="000000"/>
        </w:rPr>
      </w:pPr>
    </w:p>
    <w:p w:rsidR="000B7F26" w:rsidRPr="009E1CBD" w:rsidRDefault="000B7F26" w:rsidP="00124E40">
      <w:pPr>
        <w:pStyle w:val="PargrafodaLista"/>
        <w:numPr>
          <w:ilvl w:val="2"/>
          <w:numId w:val="7"/>
        </w:numPr>
        <w:spacing w:line="360" w:lineRule="auto"/>
        <w:jc w:val="both"/>
        <w:rPr>
          <w:rFonts w:cs="Times New Roman"/>
          <w:szCs w:val="22"/>
        </w:rPr>
      </w:pPr>
      <w:bookmarkStart w:id="81" w:name="_Toc44592180"/>
      <w:r w:rsidRPr="009E1CBD">
        <w:rPr>
          <w:rFonts w:cs="Times New Roman"/>
          <w:szCs w:val="22"/>
        </w:rPr>
        <w:t>Identificação</w:t>
      </w:r>
      <w:bookmarkEnd w:id="81"/>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As luminárias devem ser identificadas de acordo com as disposições da ABNT NBR 15129, de forma legível e indelével com, no mínimo, as seguintes informações:</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Nome ou marca comercial do fabricante;</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Modelo ou tipo da luminária;</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Número de série de fabricação da luminária;</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Grau de proteção;</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A identificação será na face externa da luminária, em local de fácil visualização.</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Deverão ser apresentadas à Fiscalização as certificações/laudos comprovando todos os p</w:t>
      </w:r>
      <w:r w:rsidRPr="009E1CBD">
        <w:rPr>
          <w:rFonts w:cs="Times New Roman"/>
          <w:color w:val="000000"/>
        </w:rPr>
        <w:t>a</w:t>
      </w:r>
      <w:r w:rsidRPr="009E1CBD">
        <w:rPr>
          <w:rFonts w:cs="Times New Roman"/>
          <w:color w:val="000000"/>
        </w:rPr>
        <w:t>râmetros mecânicos, elétricos e fotométricos através de testes de laboratórios acreditados pelo INMETRO dos modelos a serem ofertados, para atendimento às exigências deste ed</w:t>
      </w:r>
      <w:r w:rsidRPr="009E1CBD">
        <w:rPr>
          <w:rFonts w:cs="Times New Roman"/>
          <w:color w:val="000000"/>
        </w:rPr>
        <w:t>i</w:t>
      </w:r>
      <w:r w:rsidRPr="009E1CBD">
        <w:rPr>
          <w:rFonts w:cs="Times New Roman"/>
          <w:color w:val="000000"/>
        </w:rPr>
        <w:t>tal.</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Deverá ser previsto o aterramento do conjunto de luminárias a LED no neutro da rede de distribuição secundária da concessionária de energia local com a interligação do cabo de aterramento da luminária e deverá ser feita novas conexões os cabos de alimentação das luminárias na rede de distribuição;</w:t>
      </w:r>
    </w:p>
    <w:p w:rsidR="000B7F26" w:rsidRPr="009E1CBD" w:rsidRDefault="000B7F26" w:rsidP="00FD4DBF">
      <w:pPr>
        <w:numPr>
          <w:ilvl w:val="0"/>
          <w:numId w:val="27"/>
        </w:numPr>
        <w:spacing w:line="360" w:lineRule="auto"/>
        <w:ind w:left="426"/>
        <w:jc w:val="both"/>
        <w:rPr>
          <w:rFonts w:cs="Times New Roman"/>
          <w:color w:val="000000"/>
        </w:rPr>
      </w:pPr>
      <w:r w:rsidRPr="009E1CBD">
        <w:rPr>
          <w:rFonts w:cs="Times New Roman"/>
          <w:color w:val="000000"/>
        </w:rPr>
        <w:t>Garantia de 05 anos para as luminárias a LED;</w:t>
      </w:r>
    </w:p>
    <w:p w:rsidR="000B7F26" w:rsidRDefault="000B7F26" w:rsidP="000B7F26">
      <w:pPr>
        <w:pStyle w:val="Corpodetexto"/>
        <w:spacing w:before="10" w:line="360" w:lineRule="auto"/>
        <w:ind w:right="2"/>
        <w:jc w:val="both"/>
        <w:rPr>
          <w:rFonts w:ascii="Times New Roman" w:hAnsi="Times New Roman" w:cs="Times New Roman"/>
        </w:rPr>
      </w:pPr>
    </w:p>
    <w:p w:rsidR="006D4035" w:rsidRPr="006D4035" w:rsidRDefault="006D4035" w:rsidP="006D4035">
      <w:pPr>
        <w:pStyle w:val="Corpodetexto"/>
        <w:tabs>
          <w:tab w:val="left" w:pos="5387"/>
        </w:tabs>
        <w:spacing w:line="360" w:lineRule="auto"/>
        <w:ind w:right="3"/>
        <w:jc w:val="both"/>
        <w:rPr>
          <w:rFonts w:ascii="Times New Roman" w:hAnsi="Times New Roman" w:cs="Times New Roman"/>
          <w:b/>
        </w:rPr>
      </w:pPr>
      <w:r w:rsidRPr="006D4035">
        <w:rPr>
          <w:rFonts w:ascii="Times New Roman" w:hAnsi="Times New Roman" w:cs="Times New Roman"/>
        </w:rPr>
        <w:t>Para permitir que a equipe técnica d</w:t>
      </w:r>
      <w:r>
        <w:rPr>
          <w:rFonts w:ascii="Times New Roman" w:hAnsi="Times New Roman" w:cs="Times New Roman"/>
        </w:rPr>
        <w:t xml:space="preserve">a prefeitura verificar </w:t>
      </w:r>
      <w:r w:rsidRPr="006D4035">
        <w:rPr>
          <w:rFonts w:ascii="Times New Roman" w:hAnsi="Times New Roman" w:cs="Times New Roman"/>
        </w:rPr>
        <w:t xml:space="preserve">o cumprimento dos requisitos técnicos indicados no edital e seus anexos, e em especial a norma NBR 5101:2012 </w:t>
      </w:r>
      <w:r w:rsidRPr="006D4035">
        <w:rPr>
          <w:rFonts w:ascii="Times New Roman" w:hAnsi="Times New Roman" w:cs="Times New Roman"/>
          <w:b/>
        </w:rPr>
        <w:t>a proponente classificada em 1º lugar, deverá apresentar, em até 0</w:t>
      </w:r>
      <w:r w:rsidR="0063374D">
        <w:rPr>
          <w:rFonts w:ascii="Times New Roman" w:hAnsi="Times New Roman" w:cs="Times New Roman"/>
          <w:b/>
        </w:rPr>
        <w:t>2</w:t>
      </w:r>
      <w:r w:rsidRPr="006D4035">
        <w:rPr>
          <w:rFonts w:ascii="Times New Roman" w:hAnsi="Times New Roman" w:cs="Times New Roman"/>
          <w:b/>
        </w:rPr>
        <w:t xml:space="preserve"> dias úteis junto com as amostras das luminárias, o seguinte documento:</w:t>
      </w:r>
    </w:p>
    <w:p w:rsidR="006D4035" w:rsidRPr="006D4035" w:rsidRDefault="006D4035" w:rsidP="00394AE3">
      <w:pPr>
        <w:pStyle w:val="Corpodetexto"/>
        <w:numPr>
          <w:ilvl w:val="0"/>
          <w:numId w:val="35"/>
        </w:numPr>
        <w:tabs>
          <w:tab w:val="left" w:pos="5387"/>
        </w:tabs>
        <w:spacing w:line="360" w:lineRule="auto"/>
        <w:ind w:left="364" w:right="3"/>
        <w:jc w:val="both"/>
        <w:rPr>
          <w:rFonts w:ascii="Times New Roman" w:hAnsi="Times New Roman" w:cs="Times New Roman"/>
        </w:rPr>
      </w:pPr>
      <w:r w:rsidRPr="006D4035">
        <w:rPr>
          <w:rFonts w:ascii="Times New Roman" w:hAnsi="Times New Roman" w:cs="Times New Roman"/>
        </w:rPr>
        <w:t xml:space="preserve">Folha de Dados das luminárias LED propostas, escrito em língua portuguesa ou traduzido. </w:t>
      </w:r>
      <w:r w:rsidR="00394AE3">
        <w:rPr>
          <w:rFonts w:ascii="Times New Roman" w:hAnsi="Times New Roman" w:cs="Times New Roman"/>
        </w:rPr>
        <w:lastRenderedPageBreak/>
        <w:t xml:space="preserve">Essa exigencia </w:t>
      </w:r>
      <w:r w:rsidRPr="006D4035">
        <w:rPr>
          <w:rFonts w:ascii="Times New Roman" w:hAnsi="Times New Roman" w:cs="Times New Roman"/>
        </w:rPr>
        <w:t>se faz necessária para comprova</w:t>
      </w:r>
      <w:r w:rsidR="00394AE3">
        <w:rPr>
          <w:rFonts w:ascii="Times New Roman" w:hAnsi="Times New Roman" w:cs="Times New Roman"/>
        </w:rPr>
        <w:t>r se todas as especificações técnicas solicitadas foram atendidas. D</w:t>
      </w:r>
      <w:r w:rsidRPr="006D4035">
        <w:rPr>
          <w:rFonts w:ascii="Times New Roman" w:hAnsi="Times New Roman" w:cs="Times New Roman"/>
        </w:rPr>
        <w:t>urante a execução do contrato, pelo comum avanço tecnológico dos equipamentos, poderá ser aprovado outra luminária junto a Prefeitura, desde que apresentada a especificação técnica e ensaios luminotécnicos em conformidade a NBR - 5101;</w:t>
      </w:r>
    </w:p>
    <w:p w:rsidR="006D4035" w:rsidRDefault="006D4035" w:rsidP="000B7F26">
      <w:pPr>
        <w:pStyle w:val="Corpodetexto"/>
        <w:spacing w:before="10" w:line="360" w:lineRule="auto"/>
        <w:ind w:right="2"/>
        <w:jc w:val="both"/>
        <w:rPr>
          <w:rFonts w:ascii="Times New Roman" w:hAnsi="Times New Roman" w:cs="Times New Roman"/>
        </w:rPr>
      </w:pPr>
    </w:p>
    <w:p w:rsidR="00A13ED2" w:rsidRDefault="00A13ED2" w:rsidP="00124E40">
      <w:pPr>
        <w:pStyle w:val="PargrafodaLista"/>
        <w:numPr>
          <w:ilvl w:val="1"/>
          <w:numId w:val="7"/>
        </w:numPr>
        <w:spacing w:line="360" w:lineRule="auto"/>
        <w:jc w:val="both"/>
        <w:rPr>
          <w:rFonts w:cs="Times New Roman"/>
          <w:szCs w:val="22"/>
        </w:rPr>
      </w:pPr>
      <w:r w:rsidRPr="009E1CBD">
        <w:rPr>
          <w:rFonts w:cs="Times New Roman"/>
          <w:szCs w:val="22"/>
        </w:rPr>
        <w:t>Especificações Técnicas d</w:t>
      </w:r>
      <w:r>
        <w:rPr>
          <w:rFonts w:cs="Times New Roman"/>
          <w:szCs w:val="22"/>
        </w:rPr>
        <w:t>os Braços Metálicos</w:t>
      </w:r>
    </w:p>
    <w:p w:rsidR="00DF039D" w:rsidRPr="00D64A28" w:rsidRDefault="00D64A28" w:rsidP="00124E40">
      <w:pPr>
        <w:pStyle w:val="PargrafodaLista"/>
        <w:numPr>
          <w:ilvl w:val="2"/>
          <w:numId w:val="7"/>
        </w:numPr>
        <w:spacing w:line="360" w:lineRule="auto"/>
        <w:jc w:val="both"/>
        <w:rPr>
          <w:rFonts w:cs="Times New Roman"/>
          <w:szCs w:val="22"/>
        </w:rPr>
      </w:pPr>
      <w:r w:rsidRPr="00D64A28">
        <w:rPr>
          <w:rFonts w:cs="Times New Roman"/>
          <w:szCs w:val="22"/>
        </w:rPr>
        <w:t>Braço de iluminação pública de 1.</w:t>
      </w:r>
      <w:r w:rsidR="00BF2A25">
        <w:rPr>
          <w:rFonts w:cs="Times New Roman"/>
          <w:szCs w:val="22"/>
        </w:rPr>
        <w:t>77</w:t>
      </w:r>
      <w:r w:rsidRPr="00D64A28">
        <w:rPr>
          <w:rFonts w:cs="Times New Roman"/>
          <w:szCs w:val="22"/>
        </w:rPr>
        <w:t xml:space="preserve">0 </w:t>
      </w:r>
      <w:r w:rsidR="00BF2A25">
        <w:rPr>
          <w:rFonts w:cs="Times New Roman"/>
          <w:szCs w:val="22"/>
        </w:rPr>
        <w:t>à</w:t>
      </w:r>
      <w:r w:rsidR="002C152D">
        <w:rPr>
          <w:rFonts w:cs="Times New Roman"/>
          <w:szCs w:val="22"/>
        </w:rPr>
        <w:t xml:space="preserve"> 3.000</w:t>
      </w:r>
      <w:r w:rsidRPr="00D64A28">
        <w:rPr>
          <w:rFonts w:cs="Times New Roman"/>
          <w:szCs w:val="22"/>
        </w:rPr>
        <w:t>mm</w:t>
      </w:r>
    </w:p>
    <w:p w:rsidR="00D64A28" w:rsidRDefault="00DF039D" w:rsidP="00DF039D">
      <w:pPr>
        <w:spacing w:line="360" w:lineRule="auto"/>
        <w:jc w:val="both"/>
        <w:rPr>
          <w:lang w:eastAsia="pt-BR"/>
        </w:rPr>
      </w:pPr>
      <w:r>
        <w:rPr>
          <w:lang w:eastAsia="pt-BR"/>
        </w:rPr>
        <w:t>B</w:t>
      </w:r>
      <w:r w:rsidRPr="00DF039D">
        <w:rPr>
          <w:lang w:eastAsia="pt-BR"/>
        </w:rPr>
        <w:t xml:space="preserve">raço para fixação </w:t>
      </w:r>
      <w:r w:rsidR="00D64A28">
        <w:rPr>
          <w:lang w:eastAsia="pt-BR"/>
        </w:rPr>
        <w:t xml:space="preserve">em postes da rede de distribuição de energia, para uma luminária, </w:t>
      </w:r>
      <w:r w:rsidRPr="00DF039D">
        <w:rPr>
          <w:lang w:eastAsia="pt-BR"/>
        </w:rPr>
        <w:t xml:space="preserve">construído em um tubo de diâmetro 60,32 milímetros com espessura mínima de 3,20 mm e chapas de aço segundo norma ABNT de chapas grossas NBR 6648/84, com projeção horizontal de </w:t>
      </w:r>
      <w:r w:rsidR="00BF2A25">
        <w:rPr>
          <w:lang w:eastAsia="pt-BR"/>
        </w:rPr>
        <w:t>17</w:t>
      </w:r>
      <w:r w:rsidRPr="00DF039D">
        <w:rPr>
          <w:lang w:eastAsia="pt-BR"/>
        </w:rPr>
        <w:t xml:space="preserve">70 a </w:t>
      </w:r>
      <w:r w:rsidR="00BF2A25">
        <w:rPr>
          <w:lang w:eastAsia="pt-BR"/>
        </w:rPr>
        <w:t>30</w:t>
      </w:r>
      <w:r w:rsidRPr="00DF039D">
        <w:rPr>
          <w:lang w:eastAsia="pt-BR"/>
        </w:rPr>
        <w:t xml:space="preserve">00mm. Acabamento superficial: revestido com zinco por imersão a quente segundo norma NBR 6323/90, com camada mínima de </w:t>
      </w:r>
      <w:r w:rsidRPr="00D64A28">
        <w:rPr>
          <w:lang w:eastAsia="pt-BR"/>
        </w:rPr>
        <w:t>70 mm.</w:t>
      </w:r>
    </w:p>
    <w:p w:rsidR="00D64A28" w:rsidRDefault="00DF039D" w:rsidP="00DF039D">
      <w:pPr>
        <w:spacing w:line="360" w:lineRule="auto"/>
        <w:jc w:val="both"/>
        <w:rPr>
          <w:lang w:eastAsia="pt-BR"/>
        </w:rPr>
      </w:pPr>
      <w:r w:rsidRPr="00D64A28">
        <w:rPr>
          <w:lang w:eastAsia="pt-BR"/>
        </w:rPr>
        <w:t xml:space="preserve">O dimensionamento </w:t>
      </w:r>
      <w:r w:rsidR="00D64A28">
        <w:rPr>
          <w:lang w:eastAsia="pt-BR"/>
        </w:rPr>
        <w:t xml:space="preserve">deverá seguir </w:t>
      </w:r>
      <w:r w:rsidRPr="00D64A28">
        <w:rPr>
          <w:lang w:eastAsia="pt-BR"/>
        </w:rPr>
        <w:t>obrigatoriamente as seguintes normas da ABNT:</w:t>
      </w:r>
    </w:p>
    <w:p w:rsidR="00D64A28" w:rsidRDefault="00DF039D" w:rsidP="00D64A28">
      <w:pPr>
        <w:pStyle w:val="PargrafodaLista"/>
        <w:numPr>
          <w:ilvl w:val="0"/>
          <w:numId w:val="35"/>
        </w:numPr>
        <w:spacing w:line="360" w:lineRule="auto"/>
        <w:jc w:val="both"/>
        <w:rPr>
          <w:lang w:eastAsia="pt-BR"/>
        </w:rPr>
      </w:pPr>
      <w:r w:rsidRPr="00D64A28">
        <w:rPr>
          <w:lang w:eastAsia="pt-BR"/>
        </w:rPr>
        <w:t>NBR 14.744/01 de postes de aço para iluminação</w:t>
      </w:r>
      <w:r w:rsidR="00D64A28">
        <w:rPr>
          <w:lang w:eastAsia="pt-BR"/>
        </w:rPr>
        <w:t>;</w:t>
      </w:r>
    </w:p>
    <w:p w:rsidR="00D64A28" w:rsidRDefault="00DF039D" w:rsidP="00D64A28">
      <w:pPr>
        <w:pStyle w:val="PargrafodaLista"/>
        <w:numPr>
          <w:ilvl w:val="0"/>
          <w:numId w:val="35"/>
        </w:numPr>
        <w:spacing w:line="360" w:lineRule="auto"/>
        <w:jc w:val="both"/>
        <w:rPr>
          <w:lang w:eastAsia="pt-BR"/>
        </w:rPr>
      </w:pPr>
      <w:r w:rsidRPr="00D64A28">
        <w:rPr>
          <w:lang w:eastAsia="pt-BR"/>
        </w:rPr>
        <w:t>NBR 6123/88 de forças devido ao vento em edificações</w:t>
      </w:r>
      <w:r w:rsidR="00D64A28">
        <w:rPr>
          <w:lang w:eastAsia="pt-BR"/>
        </w:rPr>
        <w:t>;</w:t>
      </w:r>
    </w:p>
    <w:p w:rsidR="00E56168" w:rsidRDefault="00DF039D" w:rsidP="00E56168">
      <w:pPr>
        <w:pStyle w:val="PargrafodaLista"/>
        <w:numPr>
          <w:ilvl w:val="0"/>
          <w:numId w:val="35"/>
        </w:numPr>
        <w:spacing w:line="360" w:lineRule="auto"/>
        <w:jc w:val="both"/>
      </w:pPr>
      <w:r w:rsidRPr="00D64A28">
        <w:rPr>
          <w:lang w:eastAsia="pt-BR"/>
        </w:rPr>
        <w:t>NBR 8800/86 de projetos e execução de estruturas de aço de edifícios</w:t>
      </w:r>
      <w:r w:rsidRPr="00DF039D">
        <w:rPr>
          <w:lang w:eastAsia="pt-BR"/>
        </w:rPr>
        <w:t>.</w:t>
      </w:r>
    </w:p>
    <w:p w:rsidR="00E56168" w:rsidRPr="00DF039D" w:rsidRDefault="00E56168" w:rsidP="00162476">
      <w:pPr>
        <w:spacing w:line="360" w:lineRule="auto"/>
        <w:jc w:val="both"/>
      </w:pPr>
    </w:p>
    <w:p w:rsidR="00DF039D" w:rsidRDefault="00DF039D" w:rsidP="00124E40">
      <w:pPr>
        <w:pStyle w:val="PargrafodaLista"/>
        <w:numPr>
          <w:ilvl w:val="1"/>
          <w:numId w:val="7"/>
        </w:numPr>
        <w:spacing w:line="360" w:lineRule="auto"/>
        <w:jc w:val="both"/>
        <w:rPr>
          <w:rFonts w:cs="Times New Roman"/>
          <w:szCs w:val="22"/>
        </w:rPr>
      </w:pPr>
      <w:r w:rsidRPr="009E1CBD">
        <w:rPr>
          <w:rFonts w:cs="Times New Roman"/>
          <w:szCs w:val="22"/>
        </w:rPr>
        <w:t>Especificações Técnicas d</w:t>
      </w:r>
      <w:r>
        <w:rPr>
          <w:rFonts w:cs="Times New Roman"/>
          <w:szCs w:val="22"/>
        </w:rPr>
        <w:t>os Núcleos Metálicos</w:t>
      </w:r>
      <w:r w:rsidR="00E56168">
        <w:rPr>
          <w:rFonts w:cs="Times New Roman"/>
          <w:szCs w:val="22"/>
        </w:rPr>
        <w:t xml:space="preserve"> para </w:t>
      </w:r>
      <w:r w:rsidR="0072060F">
        <w:rPr>
          <w:rFonts w:cs="Times New Roman"/>
          <w:szCs w:val="22"/>
        </w:rPr>
        <w:t xml:space="preserve">01, </w:t>
      </w:r>
      <w:r w:rsidR="00E56168">
        <w:rPr>
          <w:rFonts w:cs="Times New Roman"/>
          <w:szCs w:val="22"/>
        </w:rPr>
        <w:t>0</w:t>
      </w:r>
      <w:r w:rsidR="0072060F">
        <w:rPr>
          <w:rFonts w:cs="Times New Roman"/>
          <w:szCs w:val="22"/>
        </w:rPr>
        <w:t>3</w:t>
      </w:r>
      <w:r w:rsidR="00E56168">
        <w:rPr>
          <w:rFonts w:cs="Times New Roman"/>
          <w:szCs w:val="22"/>
        </w:rPr>
        <w:t xml:space="preserve"> ou 04 luminárias</w:t>
      </w:r>
    </w:p>
    <w:p w:rsidR="00D64A28" w:rsidRDefault="00E56168" w:rsidP="00D64A28">
      <w:pPr>
        <w:spacing w:line="360" w:lineRule="auto"/>
        <w:jc w:val="both"/>
        <w:rPr>
          <w:lang w:eastAsia="pt-BR"/>
        </w:rPr>
      </w:pPr>
      <w:r>
        <w:rPr>
          <w:lang w:eastAsia="pt-BR"/>
        </w:rPr>
        <w:t xml:space="preserve">Núcleo metálico </w:t>
      </w:r>
      <w:r w:rsidR="00D64A28" w:rsidRPr="00DF039D">
        <w:rPr>
          <w:lang w:eastAsia="pt-BR"/>
        </w:rPr>
        <w:t xml:space="preserve">para fixação </w:t>
      </w:r>
      <w:r>
        <w:rPr>
          <w:lang w:eastAsia="pt-BR"/>
        </w:rPr>
        <w:t xml:space="preserve">em topo de </w:t>
      </w:r>
      <w:r w:rsidR="00D64A28">
        <w:rPr>
          <w:lang w:eastAsia="pt-BR"/>
        </w:rPr>
        <w:t xml:space="preserve">postes </w:t>
      </w:r>
      <w:r>
        <w:rPr>
          <w:lang w:eastAsia="pt-BR"/>
        </w:rPr>
        <w:t>de iluminação</w:t>
      </w:r>
      <w:r w:rsidR="00D64A28">
        <w:rPr>
          <w:lang w:eastAsia="pt-BR"/>
        </w:rPr>
        <w:t xml:space="preserve">, para </w:t>
      </w:r>
      <w:r>
        <w:rPr>
          <w:lang w:eastAsia="pt-BR"/>
        </w:rPr>
        <w:t xml:space="preserve">01; 03 ou 04 </w:t>
      </w:r>
      <w:r w:rsidR="00D64A28">
        <w:rPr>
          <w:lang w:eastAsia="pt-BR"/>
        </w:rPr>
        <w:t>luminária</w:t>
      </w:r>
      <w:r>
        <w:rPr>
          <w:lang w:eastAsia="pt-BR"/>
        </w:rPr>
        <w:t>s</w:t>
      </w:r>
      <w:r w:rsidR="00D64A28">
        <w:rPr>
          <w:lang w:eastAsia="pt-BR"/>
        </w:rPr>
        <w:t xml:space="preserve">, </w:t>
      </w:r>
      <w:r w:rsidR="00D64A28" w:rsidRPr="00DF039D">
        <w:rPr>
          <w:lang w:eastAsia="pt-BR"/>
        </w:rPr>
        <w:t>construído em um tubo de diâmetro 60,32 milímetr</w:t>
      </w:r>
      <w:r w:rsidR="00D834E5">
        <w:rPr>
          <w:lang w:eastAsia="pt-BR"/>
        </w:rPr>
        <w:t>os com espessura mínima de 3,20</w:t>
      </w:r>
      <w:r w:rsidR="00D64A28" w:rsidRPr="00DF039D">
        <w:rPr>
          <w:lang w:eastAsia="pt-BR"/>
        </w:rPr>
        <w:t>mm e ch</w:t>
      </w:r>
      <w:r w:rsidR="00D64A28" w:rsidRPr="00DF039D">
        <w:rPr>
          <w:lang w:eastAsia="pt-BR"/>
        </w:rPr>
        <w:t>a</w:t>
      </w:r>
      <w:r w:rsidR="00D64A28" w:rsidRPr="00DF039D">
        <w:rPr>
          <w:lang w:eastAsia="pt-BR"/>
        </w:rPr>
        <w:t xml:space="preserve">pas de aço segundo norma ABNT de chapas grossas NBR 6648/84, com projeção horizontal de 700. Acabamento superficial: revestido com zinco por imersão a quente segundo norma NBR 6323/90, com camada mínima de </w:t>
      </w:r>
      <w:r w:rsidR="00D64A28" w:rsidRPr="00D64A28">
        <w:rPr>
          <w:lang w:eastAsia="pt-BR"/>
        </w:rPr>
        <w:t>70mm.</w:t>
      </w:r>
    </w:p>
    <w:p w:rsidR="00D64A28" w:rsidRDefault="00D64A28" w:rsidP="00D64A28">
      <w:pPr>
        <w:spacing w:line="360" w:lineRule="auto"/>
        <w:jc w:val="both"/>
        <w:rPr>
          <w:lang w:eastAsia="pt-BR"/>
        </w:rPr>
      </w:pPr>
      <w:r w:rsidRPr="00D64A28">
        <w:rPr>
          <w:lang w:eastAsia="pt-BR"/>
        </w:rPr>
        <w:t xml:space="preserve">O dimensionamento </w:t>
      </w:r>
      <w:r>
        <w:rPr>
          <w:lang w:eastAsia="pt-BR"/>
        </w:rPr>
        <w:t xml:space="preserve">deverá seguir </w:t>
      </w:r>
      <w:r w:rsidRPr="00D64A28">
        <w:rPr>
          <w:lang w:eastAsia="pt-BR"/>
        </w:rPr>
        <w:t>obrigatoriamente as seguintes normas da ABNT:</w:t>
      </w:r>
    </w:p>
    <w:p w:rsidR="00D64A28" w:rsidRDefault="00D64A28" w:rsidP="00D64A28">
      <w:pPr>
        <w:pStyle w:val="PargrafodaLista"/>
        <w:numPr>
          <w:ilvl w:val="0"/>
          <w:numId w:val="35"/>
        </w:numPr>
        <w:spacing w:line="360" w:lineRule="auto"/>
        <w:jc w:val="both"/>
        <w:rPr>
          <w:lang w:eastAsia="pt-BR"/>
        </w:rPr>
      </w:pPr>
      <w:r w:rsidRPr="00D64A28">
        <w:rPr>
          <w:lang w:eastAsia="pt-BR"/>
        </w:rPr>
        <w:t>NBR 14.744/01 de postes de aço para iluminação</w:t>
      </w:r>
      <w:r>
        <w:rPr>
          <w:lang w:eastAsia="pt-BR"/>
        </w:rPr>
        <w:t>;</w:t>
      </w:r>
    </w:p>
    <w:p w:rsidR="00D64A28" w:rsidRDefault="00D64A28" w:rsidP="00D64A28">
      <w:pPr>
        <w:pStyle w:val="PargrafodaLista"/>
        <w:numPr>
          <w:ilvl w:val="0"/>
          <w:numId w:val="35"/>
        </w:numPr>
        <w:spacing w:line="360" w:lineRule="auto"/>
        <w:jc w:val="both"/>
        <w:rPr>
          <w:lang w:eastAsia="pt-BR"/>
        </w:rPr>
      </w:pPr>
      <w:r w:rsidRPr="00D64A28">
        <w:rPr>
          <w:lang w:eastAsia="pt-BR"/>
        </w:rPr>
        <w:t>NBR 6123/88 de forças devido ao vento em edificações</w:t>
      </w:r>
      <w:r>
        <w:rPr>
          <w:lang w:eastAsia="pt-BR"/>
        </w:rPr>
        <w:t>;</w:t>
      </w:r>
    </w:p>
    <w:p w:rsidR="00D64A28" w:rsidRPr="00DF039D" w:rsidRDefault="00D64A28" w:rsidP="00D64A28">
      <w:pPr>
        <w:pStyle w:val="PargrafodaLista"/>
        <w:numPr>
          <w:ilvl w:val="0"/>
          <w:numId w:val="35"/>
        </w:numPr>
        <w:spacing w:line="360" w:lineRule="auto"/>
        <w:jc w:val="both"/>
      </w:pPr>
      <w:r w:rsidRPr="00D64A28">
        <w:rPr>
          <w:lang w:eastAsia="pt-BR"/>
        </w:rPr>
        <w:t>NBR 8800/86 de projetos e execução de estruturas de aço de edifícios</w:t>
      </w:r>
      <w:r w:rsidRPr="00DF039D">
        <w:rPr>
          <w:lang w:eastAsia="pt-BR"/>
        </w:rPr>
        <w:t>.</w:t>
      </w:r>
    </w:p>
    <w:p w:rsidR="00DF039D" w:rsidRDefault="00DF039D" w:rsidP="00DF039D">
      <w:pPr>
        <w:pStyle w:val="PargrafodaLista"/>
        <w:spacing w:line="360" w:lineRule="auto"/>
        <w:ind w:left="1200"/>
        <w:jc w:val="both"/>
        <w:rPr>
          <w:rFonts w:cs="Times New Roman"/>
          <w:szCs w:val="22"/>
        </w:rPr>
      </w:pPr>
    </w:p>
    <w:p w:rsidR="00DF039D" w:rsidRDefault="00DF039D" w:rsidP="00124E40">
      <w:pPr>
        <w:pStyle w:val="PargrafodaLista"/>
        <w:numPr>
          <w:ilvl w:val="1"/>
          <w:numId w:val="7"/>
        </w:numPr>
        <w:spacing w:line="360" w:lineRule="auto"/>
        <w:jc w:val="both"/>
        <w:rPr>
          <w:rFonts w:cs="Times New Roman"/>
          <w:szCs w:val="22"/>
        </w:rPr>
      </w:pPr>
      <w:r w:rsidRPr="009E1CBD">
        <w:rPr>
          <w:rFonts w:cs="Times New Roman"/>
          <w:szCs w:val="22"/>
        </w:rPr>
        <w:t>Especificações Técnicas d</w:t>
      </w:r>
      <w:r>
        <w:rPr>
          <w:rFonts w:cs="Times New Roman"/>
          <w:szCs w:val="22"/>
        </w:rPr>
        <w:t>os Postes Metálicos</w:t>
      </w:r>
      <w:r w:rsidR="003E6796">
        <w:rPr>
          <w:rFonts w:cs="Times New Roman"/>
          <w:szCs w:val="22"/>
        </w:rPr>
        <w:t xml:space="preserve"> 05; 07; 09; 12 metros</w:t>
      </w:r>
    </w:p>
    <w:p w:rsidR="003E6796" w:rsidRDefault="003E6796" w:rsidP="003E6796">
      <w:pPr>
        <w:spacing w:line="360" w:lineRule="auto"/>
        <w:jc w:val="both"/>
        <w:rPr>
          <w:lang w:eastAsia="pt-BR"/>
        </w:rPr>
      </w:pPr>
      <w:r w:rsidRPr="003E6796">
        <w:rPr>
          <w:lang w:eastAsia="pt-BR"/>
        </w:rPr>
        <w:t>Poste metálico formado por coluna telecônica reta para engastar</w:t>
      </w:r>
      <w:r w:rsidR="00CB080A">
        <w:rPr>
          <w:lang w:eastAsia="pt-BR"/>
        </w:rPr>
        <w:t xml:space="preserve"> (conforme modelos anexos)</w:t>
      </w:r>
      <w:r w:rsidRPr="003E6796">
        <w:rPr>
          <w:lang w:eastAsia="pt-BR"/>
        </w:rPr>
        <w:t>. Construído com tubos de seção circular em aço ABNT 1010/20, segundo norma ABNT de pe</w:t>
      </w:r>
      <w:r w:rsidRPr="003E6796">
        <w:rPr>
          <w:lang w:eastAsia="pt-BR"/>
        </w:rPr>
        <w:t>r</w:t>
      </w:r>
      <w:r w:rsidRPr="003E6796">
        <w:rPr>
          <w:lang w:eastAsia="pt-BR"/>
        </w:rPr>
        <w:t xml:space="preserve">fis tubulares NBR 8261/83 em diversos diâmetros, sendo o diâmetro na base da coluna e topo </w:t>
      </w:r>
      <w:r>
        <w:rPr>
          <w:lang w:eastAsia="pt-BR"/>
        </w:rPr>
        <w:t xml:space="preserve">da coluna e </w:t>
      </w:r>
      <w:r w:rsidRPr="003E6796">
        <w:rPr>
          <w:lang w:eastAsia="pt-BR"/>
        </w:rPr>
        <w:t xml:space="preserve">espessura mínima </w:t>
      </w:r>
      <w:r>
        <w:rPr>
          <w:lang w:eastAsia="pt-BR"/>
        </w:rPr>
        <w:t xml:space="preserve">conforme especificação </w:t>
      </w:r>
      <w:r w:rsidRPr="003E6796">
        <w:rPr>
          <w:lang w:eastAsia="pt-BR"/>
        </w:rPr>
        <w:t xml:space="preserve">e cujas extremidades dos segmentos são convenientemente montadas para não permitir cobre-junta e soldados pelo processo Mig. Sem janela de inspeção. Fornecido com emenda desmontável para facilidade de transporte, manuseio </w:t>
      </w:r>
      <w:r w:rsidRPr="003E6796">
        <w:rPr>
          <w:lang w:eastAsia="pt-BR"/>
        </w:rPr>
        <w:lastRenderedPageBreak/>
        <w:t>e montagem. Acabamento superficial: revestido com zinco por imersão a quente segundo norma NBR 6</w:t>
      </w:r>
      <w:r w:rsidR="002C152D">
        <w:rPr>
          <w:lang w:eastAsia="pt-BR"/>
        </w:rPr>
        <w:t>323/90, com camada mínima de 70</w:t>
      </w:r>
      <w:r w:rsidRPr="003E6796">
        <w:rPr>
          <w:lang w:eastAsia="pt-BR"/>
        </w:rPr>
        <w:t>mm e pintado com resina de poliéster em pó resistente ao ultravioleta, aplicada pelo processo eletrostático e curada em estufa a 200°c. Projetado para uma á</w:t>
      </w:r>
      <w:r w:rsidR="002C152D">
        <w:rPr>
          <w:lang w:eastAsia="pt-BR"/>
        </w:rPr>
        <w:t>rea de exposição ao vento de 45</w:t>
      </w:r>
      <w:r w:rsidRPr="003E6796">
        <w:rPr>
          <w:lang w:eastAsia="pt-BR"/>
        </w:rPr>
        <w:t xml:space="preserve">dm2, com flecha máxima admissível de 4,0 % da altura útil para esforço máximo admissível de 70kgf no topo do poste. O dimensionamento segue </w:t>
      </w:r>
      <w:r w:rsidRPr="003E6796">
        <w:rPr>
          <w:lang w:eastAsia="pt-BR"/>
        </w:rPr>
        <w:t>o</w:t>
      </w:r>
      <w:r w:rsidRPr="003E6796">
        <w:rPr>
          <w:lang w:eastAsia="pt-BR"/>
        </w:rPr>
        <w:t xml:space="preserve">brigatoriamente as seguintes normas da ABNT: </w:t>
      </w:r>
    </w:p>
    <w:p w:rsidR="003E6796" w:rsidRDefault="003E6796" w:rsidP="003E6796">
      <w:pPr>
        <w:pStyle w:val="PargrafodaLista"/>
        <w:numPr>
          <w:ilvl w:val="0"/>
          <w:numId w:val="35"/>
        </w:numPr>
        <w:spacing w:line="360" w:lineRule="auto"/>
        <w:jc w:val="both"/>
        <w:rPr>
          <w:lang w:eastAsia="pt-BR"/>
        </w:rPr>
      </w:pPr>
      <w:r w:rsidRPr="00D64A28">
        <w:rPr>
          <w:lang w:eastAsia="pt-BR"/>
        </w:rPr>
        <w:t>NBR 14.744/01 de postes de aço para iluminação</w:t>
      </w:r>
      <w:r>
        <w:rPr>
          <w:lang w:eastAsia="pt-BR"/>
        </w:rPr>
        <w:t>;</w:t>
      </w:r>
    </w:p>
    <w:p w:rsidR="003E6796" w:rsidRDefault="003E6796" w:rsidP="003E6796">
      <w:pPr>
        <w:pStyle w:val="PargrafodaLista"/>
        <w:numPr>
          <w:ilvl w:val="0"/>
          <w:numId w:val="35"/>
        </w:numPr>
        <w:spacing w:line="360" w:lineRule="auto"/>
        <w:jc w:val="both"/>
        <w:rPr>
          <w:lang w:eastAsia="pt-BR"/>
        </w:rPr>
      </w:pPr>
      <w:r w:rsidRPr="00D64A28">
        <w:rPr>
          <w:lang w:eastAsia="pt-BR"/>
        </w:rPr>
        <w:t>NBR 6123/88 de forças devido ao vento em edificações</w:t>
      </w:r>
      <w:r>
        <w:rPr>
          <w:lang w:eastAsia="pt-BR"/>
        </w:rPr>
        <w:t>;</w:t>
      </w:r>
    </w:p>
    <w:p w:rsidR="00DF039D" w:rsidRPr="007D53E5" w:rsidRDefault="003E6796" w:rsidP="007D53E5">
      <w:pPr>
        <w:pStyle w:val="PargrafodaLista"/>
        <w:numPr>
          <w:ilvl w:val="0"/>
          <w:numId w:val="35"/>
        </w:numPr>
        <w:spacing w:line="360" w:lineRule="auto"/>
        <w:jc w:val="both"/>
      </w:pPr>
      <w:r w:rsidRPr="00D64A28">
        <w:rPr>
          <w:lang w:eastAsia="pt-BR"/>
        </w:rPr>
        <w:t>NBR 8800/86 de projetos e execução de estruturas de aço de edifícios</w:t>
      </w:r>
      <w:r w:rsidRPr="00DF039D">
        <w:rPr>
          <w:lang w:eastAsia="pt-BR"/>
        </w:rPr>
        <w:t>.</w:t>
      </w:r>
    </w:p>
    <w:p w:rsidR="00DF039D" w:rsidRPr="00162476" w:rsidRDefault="00DF039D" w:rsidP="00162476">
      <w:pPr>
        <w:spacing w:line="360" w:lineRule="auto"/>
        <w:jc w:val="both"/>
        <w:rPr>
          <w:rFonts w:cs="Times New Roman"/>
          <w:szCs w:val="22"/>
        </w:rPr>
      </w:pPr>
    </w:p>
    <w:p w:rsidR="00DF039D" w:rsidRDefault="00DF039D" w:rsidP="00124E40">
      <w:pPr>
        <w:pStyle w:val="PargrafodaLista"/>
        <w:numPr>
          <w:ilvl w:val="1"/>
          <w:numId w:val="7"/>
        </w:numPr>
        <w:spacing w:line="360" w:lineRule="auto"/>
        <w:jc w:val="both"/>
        <w:rPr>
          <w:rFonts w:cs="Times New Roman"/>
          <w:szCs w:val="22"/>
        </w:rPr>
      </w:pPr>
      <w:r w:rsidRPr="009E1CBD">
        <w:rPr>
          <w:rFonts w:cs="Times New Roman"/>
          <w:szCs w:val="22"/>
        </w:rPr>
        <w:t>Especificações Técnicas d</w:t>
      </w:r>
      <w:r>
        <w:rPr>
          <w:rFonts w:cs="Times New Roman"/>
          <w:szCs w:val="22"/>
        </w:rPr>
        <w:t>os Suportes Decorativos Metálicos</w:t>
      </w:r>
      <w:r w:rsidR="003808D3">
        <w:rPr>
          <w:rFonts w:cs="Times New Roman"/>
          <w:szCs w:val="22"/>
        </w:rPr>
        <w:t xml:space="preserve"> Duplos e </w:t>
      </w:r>
      <w:r w:rsidR="0072060F">
        <w:rPr>
          <w:rFonts w:cs="Times New Roman"/>
          <w:szCs w:val="22"/>
        </w:rPr>
        <w:t>quádruplos</w:t>
      </w:r>
    </w:p>
    <w:p w:rsidR="003808D3" w:rsidRDefault="003808D3" w:rsidP="003808D3">
      <w:pPr>
        <w:spacing w:line="360" w:lineRule="auto"/>
        <w:jc w:val="both"/>
        <w:rPr>
          <w:lang w:eastAsia="pt-BR"/>
        </w:rPr>
      </w:pPr>
      <w:r>
        <w:rPr>
          <w:lang w:eastAsia="pt-BR"/>
        </w:rPr>
        <w:t xml:space="preserve">Suporte </w:t>
      </w:r>
      <w:r w:rsidRPr="003E6796">
        <w:rPr>
          <w:lang w:eastAsia="pt-BR"/>
        </w:rPr>
        <w:t xml:space="preserve">metálico </w:t>
      </w:r>
      <w:r>
        <w:rPr>
          <w:lang w:eastAsia="pt-BR"/>
        </w:rPr>
        <w:t xml:space="preserve">duplo e </w:t>
      </w:r>
      <w:r w:rsidR="002C152D">
        <w:rPr>
          <w:lang w:eastAsia="pt-BR"/>
        </w:rPr>
        <w:t>quádruplo</w:t>
      </w:r>
      <w:r>
        <w:rPr>
          <w:lang w:eastAsia="pt-BR"/>
        </w:rPr>
        <w:t xml:space="preserve"> c</w:t>
      </w:r>
      <w:r w:rsidRPr="003E6796">
        <w:rPr>
          <w:lang w:eastAsia="pt-BR"/>
        </w:rPr>
        <w:t xml:space="preserve">onstruído com tubos de seção circular em aço ABNT 1010/20, segundo norma ABNT de perfis tubulares NBR 8261/83 em diversos diâmetros, sendo o diâmetro na base da coluna e topo </w:t>
      </w:r>
      <w:r>
        <w:rPr>
          <w:lang w:eastAsia="pt-BR"/>
        </w:rPr>
        <w:t xml:space="preserve">da coluna e </w:t>
      </w:r>
      <w:r w:rsidRPr="003E6796">
        <w:rPr>
          <w:lang w:eastAsia="pt-BR"/>
        </w:rPr>
        <w:t xml:space="preserve">espessura mínima </w:t>
      </w:r>
      <w:r>
        <w:rPr>
          <w:lang w:eastAsia="pt-BR"/>
        </w:rPr>
        <w:t xml:space="preserve">conforme especificação </w:t>
      </w:r>
      <w:r w:rsidRPr="003E6796">
        <w:rPr>
          <w:lang w:eastAsia="pt-BR"/>
        </w:rPr>
        <w:t>e cujas extremidades dos segmentos são convenientemente montadas para não permitir cobre-junta e soldados pelo processo Mig. Sem janela de inspeção. Fornecido com emenda desmont</w:t>
      </w:r>
      <w:r w:rsidRPr="003E6796">
        <w:rPr>
          <w:lang w:eastAsia="pt-BR"/>
        </w:rPr>
        <w:t>á</w:t>
      </w:r>
      <w:r w:rsidRPr="003E6796">
        <w:rPr>
          <w:lang w:eastAsia="pt-BR"/>
        </w:rPr>
        <w:t>vel para facilidade de transporte, manuseio e montagem. Acabamento superficial: revestido com zinco por imersão a quente segundo norma NBR 6</w:t>
      </w:r>
      <w:r w:rsidR="002C152D">
        <w:rPr>
          <w:lang w:eastAsia="pt-BR"/>
        </w:rPr>
        <w:t>323/90, com camada mínima de 70</w:t>
      </w:r>
      <w:r w:rsidRPr="003E6796">
        <w:rPr>
          <w:lang w:eastAsia="pt-BR"/>
        </w:rPr>
        <w:t>mm e pintado com resina de poliéster em pó resistente ao ultravioleta, aplicada pelo processo eletro</w:t>
      </w:r>
      <w:r w:rsidRPr="003E6796">
        <w:rPr>
          <w:lang w:eastAsia="pt-BR"/>
        </w:rPr>
        <w:t>s</w:t>
      </w:r>
      <w:r w:rsidRPr="003E6796">
        <w:rPr>
          <w:lang w:eastAsia="pt-BR"/>
        </w:rPr>
        <w:t xml:space="preserve">tático e curada em estufa a 200°c. Projetado para uma área de exposição ao vento de 45 dm2, com flecha máxima admissível de 4,0 % da altura útil para esforço máximo admissível de 70 kgf no topo do poste. O dimensionamento segue obrigatoriamente as seguintes normas da ABNT: </w:t>
      </w:r>
    </w:p>
    <w:p w:rsidR="003808D3" w:rsidRDefault="003808D3" w:rsidP="003808D3">
      <w:pPr>
        <w:pStyle w:val="PargrafodaLista"/>
        <w:numPr>
          <w:ilvl w:val="0"/>
          <w:numId w:val="35"/>
        </w:numPr>
        <w:spacing w:line="360" w:lineRule="auto"/>
        <w:jc w:val="both"/>
        <w:rPr>
          <w:lang w:eastAsia="pt-BR"/>
        </w:rPr>
      </w:pPr>
      <w:r w:rsidRPr="00D64A28">
        <w:rPr>
          <w:lang w:eastAsia="pt-BR"/>
        </w:rPr>
        <w:t>NBR 14.744/01 de postes de aço para iluminação</w:t>
      </w:r>
      <w:r>
        <w:rPr>
          <w:lang w:eastAsia="pt-BR"/>
        </w:rPr>
        <w:t>;</w:t>
      </w:r>
    </w:p>
    <w:p w:rsidR="003808D3" w:rsidRDefault="003808D3" w:rsidP="003808D3">
      <w:pPr>
        <w:pStyle w:val="PargrafodaLista"/>
        <w:numPr>
          <w:ilvl w:val="0"/>
          <w:numId w:val="35"/>
        </w:numPr>
        <w:spacing w:line="360" w:lineRule="auto"/>
        <w:jc w:val="both"/>
        <w:rPr>
          <w:lang w:eastAsia="pt-BR"/>
        </w:rPr>
      </w:pPr>
      <w:r w:rsidRPr="00D64A28">
        <w:rPr>
          <w:lang w:eastAsia="pt-BR"/>
        </w:rPr>
        <w:t>NBR 6123/88 de forças devido ao vento em edificações</w:t>
      </w:r>
      <w:r>
        <w:rPr>
          <w:lang w:eastAsia="pt-BR"/>
        </w:rPr>
        <w:t>;</w:t>
      </w:r>
    </w:p>
    <w:p w:rsidR="003808D3" w:rsidRDefault="003808D3" w:rsidP="003808D3">
      <w:pPr>
        <w:pStyle w:val="PargrafodaLista"/>
        <w:numPr>
          <w:ilvl w:val="0"/>
          <w:numId w:val="35"/>
        </w:numPr>
        <w:spacing w:line="360" w:lineRule="auto"/>
        <w:jc w:val="both"/>
      </w:pPr>
      <w:r w:rsidRPr="00D64A28">
        <w:rPr>
          <w:lang w:eastAsia="pt-BR"/>
        </w:rPr>
        <w:t>NBR 8800/86 de projetos e execução de estruturas de aço de edifícios</w:t>
      </w:r>
      <w:r w:rsidRPr="00DF039D">
        <w:rPr>
          <w:lang w:eastAsia="pt-BR"/>
        </w:rPr>
        <w:t>.</w:t>
      </w:r>
    </w:p>
    <w:p w:rsidR="00162476" w:rsidRDefault="00162476" w:rsidP="00162476">
      <w:pPr>
        <w:spacing w:line="360" w:lineRule="auto"/>
        <w:jc w:val="both"/>
      </w:pPr>
      <w:r>
        <w:t>Segue imagem ilustrativa do poste de aço:</w:t>
      </w:r>
    </w:p>
    <w:p w:rsidR="00162476" w:rsidRPr="00DF039D" w:rsidRDefault="00162476" w:rsidP="00162476">
      <w:pPr>
        <w:spacing w:line="360" w:lineRule="auto"/>
        <w:jc w:val="center"/>
      </w:pPr>
      <w:r w:rsidRPr="00162476">
        <w:rPr>
          <w:noProof/>
          <w:lang w:eastAsia="pt-BR"/>
        </w:rPr>
        <w:lastRenderedPageBreak/>
        <w:drawing>
          <wp:inline distT="0" distB="0" distL="0" distR="0">
            <wp:extent cx="988666" cy="3786996"/>
            <wp:effectExtent l="0" t="0" r="2540" b="0"/>
            <wp:docPr id="4" name="Imagem 4" descr="Uma imagem contendo Linha do tem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Uma imagem contendo Linha do tempo&#10;&#10;Descrição gerada automaticamente"/>
                    <pic:cNvPicPr/>
                  </pic:nvPicPr>
                  <pic:blipFill>
                    <a:blip r:embed="rId8" cstate="print"/>
                    <a:stretch>
                      <a:fillRect/>
                    </a:stretch>
                  </pic:blipFill>
                  <pic:spPr>
                    <a:xfrm>
                      <a:off x="0" y="0"/>
                      <a:ext cx="1018219" cy="3900197"/>
                    </a:xfrm>
                    <a:prstGeom prst="rect">
                      <a:avLst/>
                    </a:prstGeom>
                  </pic:spPr>
                </pic:pic>
              </a:graphicData>
            </a:graphic>
          </wp:inline>
        </w:drawing>
      </w:r>
      <w:r w:rsidRPr="00162476">
        <w:rPr>
          <w:noProof/>
          <w:lang w:eastAsia="pt-BR"/>
        </w:rPr>
        <w:drawing>
          <wp:inline distT="0" distB="0" distL="0" distR="0">
            <wp:extent cx="924595" cy="3648973"/>
            <wp:effectExtent l="0" t="0" r="2540" b="0"/>
            <wp:docPr id="5" name="Imagem 5" descr="Uma imagem contendo Gráf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descr="Uma imagem contendo Gráfico&#10;&#10;Descrição gerada automaticamente"/>
                    <pic:cNvPicPr/>
                  </pic:nvPicPr>
                  <pic:blipFill>
                    <a:blip r:embed="rId9" cstate="print"/>
                    <a:stretch>
                      <a:fillRect/>
                    </a:stretch>
                  </pic:blipFill>
                  <pic:spPr>
                    <a:xfrm>
                      <a:off x="0" y="0"/>
                      <a:ext cx="956466" cy="3774752"/>
                    </a:xfrm>
                    <a:prstGeom prst="rect">
                      <a:avLst/>
                    </a:prstGeom>
                  </pic:spPr>
                </pic:pic>
              </a:graphicData>
            </a:graphic>
          </wp:inline>
        </w:drawing>
      </w:r>
    </w:p>
    <w:p w:rsidR="00A13ED2" w:rsidRDefault="00162476" w:rsidP="000B7F26">
      <w:pPr>
        <w:pStyle w:val="Corpodetexto"/>
        <w:spacing w:before="10" w:line="360" w:lineRule="auto"/>
        <w:ind w:right="2"/>
        <w:jc w:val="both"/>
        <w:rPr>
          <w:rFonts w:ascii="Times New Roman" w:hAnsi="Times New Roman" w:cs="Times New Roman"/>
          <w:lang w:val="pt-BR"/>
        </w:rPr>
      </w:pPr>
      <w:r>
        <w:rPr>
          <w:rFonts w:ascii="Times New Roman" w:hAnsi="Times New Roman" w:cs="Times New Roman"/>
          <w:lang w:val="pt-BR"/>
        </w:rPr>
        <w:t>Segue imagem ilustrativa do suporte quadruplo vista superior:</w:t>
      </w:r>
    </w:p>
    <w:p w:rsidR="00162476" w:rsidRDefault="00162476" w:rsidP="000B7F26">
      <w:pPr>
        <w:pStyle w:val="Corpodetexto"/>
        <w:spacing w:before="10" w:line="360" w:lineRule="auto"/>
        <w:ind w:right="2"/>
        <w:jc w:val="both"/>
        <w:rPr>
          <w:rFonts w:ascii="Times New Roman" w:hAnsi="Times New Roman" w:cs="Times New Roman"/>
          <w:lang w:val="pt-BR"/>
        </w:rPr>
      </w:pPr>
    </w:p>
    <w:p w:rsidR="00162476" w:rsidRDefault="00162476" w:rsidP="00162476">
      <w:pPr>
        <w:pStyle w:val="Corpodetexto"/>
        <w:spacing w:before="10" w:line="360" w:lineRule="auto"/>
        <w:ind w:right="2"/>
        <w:jc w:val="center"/>
        <w:rPr>
          <w:rFonts w:ascii="Times New Roman" w:hAnsi="Times New Roman" w:cs="Times New Roman"/>
          <w:lang w:val="pt-BR"/>
        </w:rPr>
      </w:pPr>
      <w:r w:rsidRPr="00162476">
        <w:rPr>
          <w:rFonts w:ascii="Times New Roman" w:hAnsi="Times New Roman" w:cs="Times New Roman"/>
          <w:noProof/>
          <w:lang w:val="pt-BR" w:eastAsia="pt-BR"/>
        </w:rPr>
        <w:drawing>
          <wp:inline distT="0" distB="0" distL="0" distR="0">
            <wp:extent cx="2648335" cy="2700068"/>
            <wp:effectExtent l="0" t="0" r="6350" b="5080"/>
            <wp:docPr id="1" name="Imagem 1"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Diagrama&#10;&#10;Descrição gerada automaticamente"/>
                    <pic:cNvPicPr/>
                  </pic:nvPicPr>
                  <pic:blipFill>
                    <a:blip r:embed="rId10" cstate="print"/>
                    <a:stretch>
                      <a:fillRect/>
                    </a:stretch>
                  </pic:blipFill>
                  <pic:spPr>
                    <a:xfrm>
                      <a:off x="0" y="0"/>
                      <a:ext cx="2698048" cy="2750752"/>
                    </a:xfrm>
                    <a:prstGeom prst="rect">
                      <a:avLst/>
                    </a:prstGeom>
                  </pic:spPr>
                </pic:pic>
              </a:graphicData>
            </a:graphic>
          </wp:inline>
        </w:drawing>
      </w:r>
    </w:p>
    <w:p w:rsidR="00162476" w:rsidRPr="00A13ED2" w:rsidRDefault="00162476" w:rsidP="000B7F26">
      <w:pPr>
        <w:pStyle w:val="Corpodetexto"/>
        <w:spacing w:before="10" w:line="360" w:lineRule="auto"/>
        <w:ind w:right="2"/>
        <w:jc w:val="both"/>
        <w:rPr>
          <w:rFonts w:ascii="Times New Roman" w:hAnsi="Times New Roman" w:cs="Times New Roman"/>
          <w:lang w:val="pt-BR"/>
        </w:rPr>
      </w:pPr>
    </w:p>
    <w:p w:rsidR="000B7F26" w:rsidRDefault="0003772F" w:rsidP="0003772F">
      <w:pPr>
        <w:pStyle w:val="Ttulo1"/>
      </w:pPr>
      <w:bookmarkStart w:id="82" w:name="_Toc44592181"/>
      <w:bookmarkStart w:id="83" w:name="_Toc93437970"/>
      <w:r w:rsidRPr="0003772F">
        <w:t>ESPECIFICAÇ</w:t>
      </w:r>
      <w:r w:rsidR="00B0202E">
        <w:t>ÕES TÉCNICAS DO SISTEMA DE TELE</w:t>
      </w:r>
      <w:r w:rsidRPr="0003772F">
        <w:t>GESTÃO</w:t>
      </w:r>
      <w:bookmarkEnd w:id="82"/>
      <w:bookmarkEnd w:id="83"/>
    </w:p>
    <w:p w:rsidR="00B0202E" w:rsidRPr="0003772F" w:rsidRDefault="00B0202E" w:rsidP="00B0202E">
      <w:pPr>
        <w:pStyle w:val="Ttulo1"/>
        <w:numPr>
          <w:ilvl w:val="0"/>
          <w:numId w:val="0"/>
        </w:numPr>
        <w:ind w:left="1239"/>
      </w:pPr>
    </w:p>
    <w:p w:rsidR="000B7F26" w:rsidRDefault="000B7F26" w:rsidP="000B7F26">
      <w:pPr>
        <w:pStyle w:val="Default"/>
        <w:spacing w:line="360" w:lineRule="auto"/>
        <w:jc w:val="both"/>
        <w:rPr>
          <w:rFonts w:ascii="Times New Roman" w:hAnsi="Times New Roman" w:cs="Times New Roman"/>
          <w:sz w:val="22"/>
          <w:szCs w:val="22"/>
        </w:rPr>
      </w:pPr>
      <w:bookmarkStart w:id="84" w:name="_Toc526943436"/>
      <w:r w:rsidRPr="009E1CBD">
        <w:rPr>
          <w:rFonts w:ascii="Times New Roman" w:hAnsi="Times New Roman" w:cs="Times New Roman"/>
          <w:sz w:val="22"/>
          <w:szCs w:val="22"/>
        </w:rPr>
        <w:t>O sistema de telegestão da iluminação pública consiste numa solução para gerenciar de forma pró ativa parques de iluminação pública, trazendo aumento de eficiência na gestão do serviço, racionalizando custos e aumentado a segurança da população por meio de uma iluminação mais eficiente. Além de trazer grande segurança para a CONTRATANTE de que o contrato está se</w:t>
      </w:r>
      <w:r w:rsidRPr="009E1CBD">
        <w:rPr>
          <w:rFonts w:ascii="Times New Roman" w:hAnsi="Times New Roman" w:cs="Times New Roman"/>
          <w:sz w:val="22"/>
          <w:szCs w:val="22"/>
        </w:rPr>
        <w:t>n</w:t>
      </w:r>
      <w:r w:rsidRPr="009E1CBD">
        <w:rPr>
          <w:rFonts w:ascii="Times New Roman" w:hAnsi="Times New Roman" w:cs="Times New Roman"/>
          <w:sz w:val="22"/>
          <w:szCs w:val="22"/>
        </w:rPr>
        <w:t>do executado da melhor maneira, onde a fiscalização é mais fácil e eficiente.</w:t>
      </w:r>
    </w:p>
    <w:p w:rsidR="0072060F" w:rsidRDefault="0072060F" w:rsidP="000B7F26">
      <w:pPr>
        <w:adjustRightInd w:val="0"/>
        <w:spacing w:line="360" w:lineRule="auto"/>
        <w:jc w:val="both"/>
        <w:rPr>
          <w:rFonts w:cs="Times New Roman"/>
          <w:color w:val="000000"/>
        </w:rPr>
      </w:pPr>
    </w:p>
    <w:p w:rsidR="0072060F" w:rsidRDefault="0072060F" w:rsidP="000B7F26">
      <w:pPr>
        <w:adjustRightInd w:val="0"/>
        <w:spacing w:line="360" w:lineRule="auto"/>
        <w:jc w:val="both"/>
        <w:rPr>
          <w:rFonts w:cs="Times New Roman"/>
          <w:color w:val="000000"/>
        </w:rPr>
      </w:pPr>
      <w:r>
        <w:rPr>
          <w:rFonts w:cs="Times New Roman"/>
          <w:color w:val="000000"/>
        </w:rPr>
        <w:t xml:space="preserve">A CONTRATANTE </w:t>
      </w:r>
      <w:r w:rsidR="00A31AC0">
        <w:rPr>
          <w:rFonts w:cs="Times New Roman"/>
          <w:color w:val="000000"/>
        </w:rPr>
        <w:t>receberá o sistema em pleno funcionamento da CONTRATADA, para operação e tratativas de manutenção conforme descrito no item 4.1.8.</w:t>
      </w:r>
    </w:p>
    <w:p w:rsidR="00A31AC0" w:rsidRDefault="00A31AC0" w:rsidP="000B7F26">
      <w:pPr>
        <w:adjustRightInd w:val="0"/>
        <w:spacing w:line="360" w:lineRule="auto"/>
        <w:jc w:val="both"/>
        <w:rPr>
          <w:rFonts w:cs="Times New Roman"/>
          <w:color w:val="000000"/>
        </w:rPr>
      </w:pPr>
    </w:p>
    <w:p w:rsidR="0072060F" w:rsidRDefault="0072060F" w:rsidP="000B7F26">
      <w:pPr>
        <w:adjustRightInd w:val="0"/>
        <w:spacing w:line="360" w:lineRule="auto"/>
        <w:jc w:val="both"/>
        <w:rPr>
          <w:rFonts w:cs="Times New Roman"/>
          <w:color w:val="000000"/>
        </w:rPr>
      </w:pPr>
      <w:r>
        <w:rPr>
          <w:rFonts w:cs="Times New Roman"/>
          <w:color w:val="000000"/>
        </w:rPr>
        <w:t>A CONTRATADA deverá fornecer o</w:t>
      </w:r>
      <w:r w:rsidR="000B7F26" w:rsidRPr="009E1CBD">
        <w:rPr>
          <w:rFonts w:cs="Times New Roman"/>
          <w:color w:val="000000"/>
        </w:rPr>
        <w:t xml:space="preserve"> sistema</w:t>
      </w:r>
      <w:r>
        <w:rPr>
          <w:rFonts w:cs="Times New Roman"/>
          <w:color w:val="000000"/>
        </w:rPr>
        <w:t xml:space="preserve"> implantado a CONTRATANTE, contemplando:</w:t>
      </w:r>
    </w:p>
    <w:p w:rsidR="0072060F" w:rsidRDefault="0072060F" w:rsidP="0072060F">
      <w:pPr>
        <w:pStyle w:val="PargrafodaLista"/>
        <w:numPr>
          <w:ilvl w:val="0"/>
          <w:numId w:val="40"/>
        </w:numPr>
        <w:adjustRightInd w:val="0"/>
        <w:spacing w:line="360" w:lineRule="auto"/>
        <w:jc w:val="both"/>
        <w:rPr>
          <w:rFonts w:cs="Times New Roman"/>
          <w:color w:val="000000"/>
        </w:rPr>
      </w:pPr>
      <w:r>
        <w:rPr>
          <w:rFonts w:cs="Times New Roman"/>
          <w:color w:val="000000"/>
        </w:rPr>
        <w:t>Hardware de Telegestão (Fornecimento, Instalação e Configuração);</w:t>
      </w:r>
    </w:p>
    <w:p w:rsidR="0072060F" w:rsidRPr="0072060F" w:rsidRDefault="0072060F" w:rsidP="0072060F">
      <w:pPr>
        <w:pStyle w:val="PargrafodaLista"/>
        <w:numPr>
          <w:ilvl w:val="0"/>
          <w:numId w:val="40"/>
        </w:numPr>
        <w:adjustRightInd w:val="0"/>
        <w:spacing w:line="360" w:lineRule="auto"/>
        <w:jc w:val="both"/>
        <w:rPr>
          <w:rFonts w:cs="Times New Roman"/>
          <w:color w:val="000000"/>
        </w:rPr>
      </w:pPr>
      <w:r>
        <w:rPr>
          <w:rFonts w:cs="Times New Roman"/>
          <w:color w:val="000000"/>
        </w:rPr>
        <w:t>Equipamentos Complementares (como chip de internet)</w:t>
      </w:r>
      <w:r w:rsidR="00B0202E">
        <w:rPr>
          <w:rFonts w:cs="Times New Roman"/>
          <w:color w:val="000000"/>
        </w:rPr>
        <w:t xml:space="preserve"> </w:t>
      </w:r>
      <w:r>
        <w:rPr>
          <w:rFonts w:cs="Times New Roman"/>
          <w:color w:val="000000"/>
        </w:rPr>
        <w:t>(Fornecimento, Instalação e Configuração);</w:t>
      </w:r>
    </w:p>
    <w:p w:rsidR="0072060F" w:rsidRDefault="0072060F" w:rsidP="0072060F">
      <w:pPr>
        <w:pStyle w:val="PargrafodaLista"/>
        <w:numPr>
          <w:ilvl w:val="0"/>
          <w:numId w:val="40"/>
        </w:numPr>
        <w:adjustRightInd w:val="0"/>
        <w:spacing w:line="360" w:lineRule="auto"/>
        <w:jc w:val="both"/>
        <w:rPr>
          <w:rFonts w:cs="Times New Roman"/>
          <w:color w:val="000000"/>
        </w:rPr>
      </w:pPr>
      <w:r>
        <w:rPr>
          <w:rFonts w:cs="Times New Roman"/>
          <w:color w:val="000000"/>
        </w:rPr>
        <w:t>Software de Telegestão (Fornecimento, Instalação e Configuração);</w:t>
      </w:r>
    </w:p>
    <w:p w:rsidR="0072060F" w:rsidRDefault="0072060F" w:rsidP="0072060F">
      <w:pPr>
        <w:adjustRightInd w:val="0"/>
        <w:spacing w:line="360" w:lineRule="auto"/>
        <w:jc w:val="both"/>
        <w:rPr>
          <w:rFonts w:cs="Times New Roman"/>
          <w:color w:val="000000"/>
        </w:rPr>
      </w:pPr>
    </w:p>
    <w:p w:rsidR="00155A6B" w:rsidRDefault="0072060F" w:rsidP="0072060F">
      <w:pPr>
        <w:adjustRightInd w:val="0"/>
        <w:spacing w:line="360" w:lineRule="auto"/>
        <w:jc w:val="both"/>
        <w:rPr>
          <w:rFonts w:cs="Times New Roman"/>
          <w:color w:val="000000"/>
        </w:rPr>
      </w:pPr>
      <w:r>
        <w:rPr>
          <w:rFonts w:cs="Times New Roman"/>
          <w:color w:val="000000"/>
        </w:rPr>
        <w:t xml:space="preserve">Ainda, </w:t>
      </w:r>
      <w:r w:rsidR="00155A6B">
        <w:rPr>
          <w:rFonts w:cs="Times New Roman"/>
          <w:color w:val="000000"/>
        </w:rPr>
        <w:t>no mínimo as seguintes funcionalidades:</w:t>
      </w:r>
    </w:p>
    <w:p w:rsidR="00155A6B" w:rsidRDefault="00155A6B" w:rsidP="00155A6B">
      <w:pPr>
        <w:pStyle w:val="PargrafodaLista"/>
        <w:numPr>
          <w:ilvl w:val="0"/>
          <w:numId w:val="41"/>
        </w:numPr>
        <w:adjustRightInd w:val="0"/>
        <w:spacing w:line="360" w:lineRule="auto"/>
        <w:jc w:val="both"/>
        <w:rPr>
          <w:rFonts w:cs="Times New Roman"/>
          <w:color w:val="000000"/>
        </w:rPr>
      </w:pPr>
      <w:r w:rsidRPr="00155A6B">
        <w:rPr>
          <w:rFonts w:cs="Times New Roman"/>
          <w:color w:val="000000"/>
        </w:rPr>
        <w:t>L</w:t>
      </w:r>
      <w:r w:rsidR="000B7F26" w:rsidRPr="00155A6B">
        <w:rPr>
          <w:rFonts w:cs="Times New Roman"/>
          <w:color w:val="000000"/>
        </w:rPr>
        <w:t>igar e desligar um ponto de iluminação, permitindo o controle automático da ilumin</w:t>
      </w:r>
      <w:r w:rsidR="000B7F26" w:rsidRPr="00155A6B">
        <w:rPr>
          <w:rFonts w:cs="Times New Roman"/>
          <w:color w:val="000000"/>
        </w:rPr>
        <w:t>a</w:t>
      </w:r>
      <w:r w:rsidR="000B7F26" w:rsidRPr="00155A6B">
        <w:rPr>
          <w:rFonts w:cs="Times New Roman"/>
          <w:color w:val="000000"/>
        </w:rPr>
        <w:t>ção de ruas, avenidas, praças, parques, vias, pontes, viadutos</w:t>
      </w:r>
      <w:r>
        <w:rPr>
          <w:rFonts w:cs="Times New Roman"/>
          <w:color w:val="000000"/>
        </w:rPr>
        <w:t>;</w:t>
      </w:r>
    </w:p>
    <w:p w:rsidR="00155A6B" w:rsidRDefault="00155A6B" w:rsidP="00155A6B">
      <w:pPr>
        <w:pStyle w:val="PargrafodaLista"/>
        <w:numPr>
          <w:ilvl w:val="0"/>
          <w:numId w:val="41"/>
        </w:numPr>
        <w:adjustRightInd w:val="0"/>
        <w:spacing w:line="360" w:lineRule="auto"/>
        <w:jc w:val="both"/>
        <w:rPr>
          <w:rFonts w:cs="Times New Roman"/>
          <w:color w:val="000000"/>
        </w:rPr>
      </w:pPr>
      <w:r>
        <w:rPr>
          <w:rFonts w:cs="Times New Roman"/>
          <w:color w:val="000000"/>
        </w:rPr>
        <w:t>M</w:t>
      </w:r>
      <w:r w:rsidR="000B7F26" w:rsidRPr="00155A6B">
        <w:rPr>
          <w:rFonts w:cs="Times New Roman"/>
          <w:color w:val="000000"/>
        </w:rPr>
        <w:t>edir o consumo de energia elétrica</w:t>
      </w:r>
      <w:r>
        <w:rPr>
          <w:rFonts w:cs="Times New Roman"/>
          <w:color w:val="000000"/>
        </w:rPr>
        <w:t>;</w:t>
      </w:r>
    </w:p>
    <w:p w:rsidR="0072060F" w:rsidRPr="00155A6B" w:rsidRDefault="00155A6B" w:rsidP="00155A6B">
      <w:pPr>
        <w:pStyle w:val="PargrafodaLista"/>
        <w:numPr>
          <w:ilvl w:val="0"/>
          <w:numId w:val="41"/>
        </w:numPr>
        <w:adjustRightInd w:val="0"/>
        <w:spacing w:line="360" w:lineRule="auto"/>
        <w:jc w:val="both"/>
        <w:rPr>
          <w:rFonts w:cs="Times New Roman"/>
          <w:szCs w:val="22"/>
        </w:rPr>
      </w:pPr>
      <w:r w:rsidRPr="00155A6B">
        <w:rPr>
          <w:rFonts w:cs="Times New Roman"/>
          <w:color w:val="000000"/>
        </w:rPr>
        <w:t>D</w:t>
      </w:r>
      <w:r w:rsidR="000B7F26" w:rsidRPr="00155A6B">
        <w:rPr>
          <w:rFonts w:cs="Times New Roman"/>
          <w:color w:val="000000"/>
        </w:rPr>
        <w:t>etectar em tempo real a atividade das lâmpadas e periféricos, dinamizando a correção de falhas, possibilitando assim o acionamento imediato de equipes de manutenção.</w:t>
      </w:r>
    </w:p>
    <w:p w:rsidR="00155A6B" w:rsidRPr="00155A6B" w:rsidRDefault="00155A6B" w:rsidP="00155A6B">
      <w:pPr>
        <w:adjustRightInd w:val="0"/>
        <w:spacing w:line="360" w:lineRule="auto"/>
        <w:jc w:val="both"/>
        <w:rPr>
          <w:rFonts w:cs="Times New Roman"/>
          <w:szCs w:val="22"/>
        </w:rPr>
      </w:pPr>
    </w:p>
    <w:p w:rsidR="000B7F26" w:rsidRPr="009E1CBD" w:rsidRDefault="000B7F26" w:rsidP="000B7F26">
      <w:pPr>
        <w:pStyle w:val="Default"/>
        <w:spacing w:line="360" w:lineRule="auto"/>
        <w:jc w:val="both"/>
        <w:rPr>
          <w:rFonts w:ascii="Times New Roman" w:hAnsi="Times New Roman" w:cs="Times New Roman"/>
          <w:sz w:val="22"/>
          <w:szCs w:val="22"/>
        </w:rPr>
      </w:pPr>
      <w:r w:rsidRPr="009E1CBD">
        <w:rPr>
          <w:rFonts w:ascii="Times New Roman" w:hAnsi="Times New Roman" w:cs="Times New Roman"/>
          <w:sz w:val="22"/>
          <w:szCs w:val="22"/>
        </w:rPr>
        <w:t>É composto por dispositivo remoto com capacidade de conexão em rede de comunicação, g</w:t>
      </w:r>
      <w:r w:rsidRPr="009E1CBD">
        <w:rPr>
          <w:rFonts w:ascii="Times New Roman" w:hAnsi="Times New Roman" w:cs="Times New Roman"/>
          <w:sz w:val="22"/>
          <w:szCs w:val="22"/>
        </w:rPr>
        <w:t>e</w:t>
      </w:r>
      <w:r w:rsidRPr="009E1CBD">
        <w:rPr>
          <w:rFonts w:ascii="Times New Roman" w:hAnsi="Times New Roman" w:cs="Times New Roman"/>
          <w:sz w:val="22"/>
          <w:szCs w:val="22"/>
        </w:rPr>
        <w:t>renciador de rede capaz de administrar automaticamente todos os dispositivos conectados em rede, dispositivo móvel de operação direta na rede e softwares de gestão e operação, bem como integrações com outros sistemas.</w:t>
      </w:r>
    </w:p>
    <w:p w:rsidR="000B7F26" w:rsidRPr="009E1CBD" w:rsidRDefault="000B7F26" w:rsidP="000B7F26">
      <w:pPr>
        <w:pStyle w:val="Default"/>
        <w:spacing w:line="360" w:lineRule="auto"/>
        <w:jc w:val="both"/>
        <w:rPr>
          <w:rFonts w:ascii="Times New Roman" w:hAnsi="Times New Roman" w:cs="Times New Roman"/>
          <w:sz w:val="22"/>
          <w:szCs w:val="22"/>
        </w:rPr>
      </w:pPr>
    </w:p>
    <w:p w:rsidR="000B7F26" w:rsidRPr="009E1CBD" w:rsidRDefault="000B7F26" w:rsidP="00A13ED2">
      <w:pPr>
        <w:pStyle w:val="PargrafodaLista"/>
        <w:numPr>
          <w:ilvl w:val="1"/>
          <w:numId w:val="37"/>
        </w:numPr>
        <w:spacing w:line="360" w:lineRule="auto"/>
        <w:jc w:val="both"/>
        <w:rPr>
          <w:rFonts w:cs="Times New Roman"/>
          <w:szCs w:val="22"/>
        </w:rPr>
      </w:pPr>
      <w:bookmarkStart w:id="85" w:name="_Toc44592182"/>
      <w:r w:rsidRPr="009E1CBD">
        <w:rPr>
          <w:rFonts w:cs="Times New Roman"/>
          <w:szCs w:val="22"/>
        </w:rPr>
        <w:t>Funcionalidades genéricas dos componentes do sistema:</w:t>
      </w:r>
      <w:bookmarkEnd w:id="85"/>
    </w:p>
    <w:p w:rsidR="000B7F26" w:rsidRPr="009E1CBD" w:rsidRDefault="000B7F26" w:rsidP="00A13ED2">
      <w:pPr>
        <w:pStyle w:val="PargrafodaLista"/>
        <w:numPr>
          <w:ilvl w:val="2"/>
          <w:numId w:val="37"/>
        </w:numPr>
        <w:spacing w:line="360" w:lineRule="auto"/>
        <w:jc w:val="both"/>
        <w:rPr>
          <w:rFonts w:cs="Times New Roman"/>
          <w:szCs w:val="22"/>
        </w:rPr>
      </w:pPr>
      <w:bookmarkStart w:id="86" w:name="_Toc44592183"/>
      <w:r w:rsidRPr="009E1CBD">
        <w:rPr>
          <w:rFonts w:cs="Times New Roman"/>
          <w:szCs w:val="22"/>
        </w:rPr>
        <w:t xml:space="preserve">Software de </w:t>
      </w:r>
      <w:bookmarkEnd w:id="86"/>
      <w:r w:rsidR="00B0202E" w:rsidRPr="009E1CBD">
        <w:rPr>
          <w:rFonts w:cs="Times New Roman"/>
          <w:szCs w:val="22"/>
        </w:rPr>
        <w:t>Telegestão</w:t>
      </w:r>
    </w:p>
    <w:p w:rsidR="000B7F26" w:rsidRDefault="000B7F26" w:rsidP="000B7F26">
      <w:pPr>
        <w:adjustRightInd w:val="0"/>
        <w:spacing w:line="360" w:lineRule="auto"/>
        <w:jc w:val="both"/>
        <w:rPr>
          <w:rFonts w:cs="Times New Roman"/>
          <w:color w:val="000000"/>
        </w:rPr>
      </w:pPr>
      <w:r w:rsidRPr="009E1CBD">
        <w:rPr>
          <w:rFonts w:cs="Times New Roman"/>
          <w:color w:val="000000"/>
        </w:rPr>
        <w:t xml:space="preserve">Possibilita a operação e gestão do sistema de </w:t>
      </w:r>
      <w:r w:rsidR="00B0202E" w:rsidRPr="009E1CBD">
        <w:rPr>
          <w:rFonts w:cs="Times New Roman"/>
          <w:color w:val="000000"/>
        </w:rPr>
        <w:t>Telegestão</w:t>
      </w:r>
      <w:r w:rsidRPr="009E1CBD">
        <w:rPr>
          <w:rFonts w:cs="Times New Roman"/>
          <w:color w:val="000000"/>
        </w:rPr>
        <w:t xml:space="preserve"> e telemetria da iluminação pública. Os softwares permitem a gestão e controle de todos os dispositivos instalados em rede via CCO (Centro de Controle de Operações) através de conexão Web e o controle através de dispositivos móveis (Smartphone, Tablet e PDA). </w:t>
      </w:r>
    </w:p>
    <w:p w:rsidR="000B7F26" w:rsidRPr="00155A6B" w:rsidRDefault="000B7F26" w:rsidP="00155A6B">
      <w:pPr>
        <w:adjustRightInd w:val="0"/>
        <w:spacing w:line="360" w:lineRule="auto"/>
        <w:jc w:val="both"/>
        <w:rPr>
          <w:rFonts w:cs="Times New Roman"/>
          <w:color w:val="000000"/>
        </w:rPr>
      </w:pPr>
    </w:p>
    <w:p w:rsidR="000B7F26" w:rsidRDefault="000B7F26" w:rsidP="00A13ED2">
      <w:pPr>
        <w:pStyle w:val="PargrafodaLista"/>
        <w:numPr>
          <w:ilvl w:val="2"/>
          <w:numId w:val="37"/>
        </w:numPr>
        <w:spacing w:line="360" w:lineRule="auto"/>
        <w:jc w:val="both"/>
        <w:rPr>
          <w:rFonts w:cs="Times New Roman"/>
          <w:szCs w:val="22"/>
        </w:rPr>
      </w:pPr>
      <w:bookmarkStart w:id="87" w:name="_Toc44592185"/>
      <w:r w:rsidRPr="009E1CBD">
        <w:rPr>
          <w:rFonts w:cs="Times New Roman"/>
          <w:szCs w:val="22"/>
        </w:rPr>
        <w:t>Conexão Concentrador e CCO</w:t>
      </w:r>
      <w:bookmarkEnd w:id="87"/>
    </w:p>
    <w:p w:rsidR="00B0202E" w:rsidRPr="009E1CBD" w:rsidRDefault="00B0202E" w:rsidP="00B0202E">
      <w:pPr>
        <w:pStyle w:val="PargrafodaLista"/>
        <w:spacing w:line="360" w:lineRule="auto"/>
        <w:ind w:left="1800"/>
        <w:jc w:val="both"/>
        <w:rPr>
          <w:rFonts w:cs="Times New Roman"/>
          <w:szCs w:val="22"/>
        </w:rPr>
      </w:pPr>
    </w:p>
    <w:p w:rsidR="000B7F26" w:rsidRPr="009E1CBD" w:rsidRDefault="000B7F26" w:rsidP="000B7F26">
      <w:pPr>
        <w:pStyle w:val="Default"/>
        <w:spacing w:line="360" w:lineRule="auto"/>
        <w:jc w:val="both"/>
        <w:rPr>
          <w:rFonts w:ascii="Times New Roman" w:hAnsi="Times New Roman" w:cs="Times New Roman"/>
          <w:sz w:val="22"/>
          <w:szCs w:val="22"/>
        </w:rPr>
      </w:pPr>
      <w:r w:rsidRPr="009E1CBD">
        <w:rPr>
          <w:rFonts w:ascii="Times New Roman" w:hAnsi="Times New Roman" w:cs="Times New Roman"/>
          <w:sz w:val="22"/>
          <w:szCs w:val="22"/>
        </w:rPr>
        <w:t>A CONTRATADA será responsável pelo fornecimento de internet aos concentradores, dispon</w:t>
      </w:r>
      <w:r w:rsidRPr="009E1CBD">
        <w:rPr>
          <w:rFonts w:ascii="Times New Roman" w:hAnsi="Times New Roman" w:cs="Times New Roman"/>
          <w:sz w:val="22"/>
          <w:szCs w:val="22"/>
        </w:rPr>
        <w:t>i</w:t>
      </w:r>
      <w:r w:rsidRPr="009E1CBD">
        <w:rPr>
          <w:rFonts w:ascii="Times New Roman" w:hAnsi="Times New Roman" w:cs="Times New Roman"/>
          <w:sz w:val="22"/>
          <w:szCs w:val="22"/>
        </w:rPr>
        <w:t>bilizando CHIPs de 3G/4G adequados para melhor cobertura no município.</w:t>
      </w:r>
    </w:p>
    <w:p w:rsidR="000B7F26" w:rsidRPr="009E1CBD" w:rsidRDefault="000B7F26" w:rsidP="000B7F26">
      <w:pPr>
        <w:pStyle w:val="Default"/>
        <w:rPr>
          <w:rFonts w:ascii="Times New Roman" w:hAnsi="Times New Roman" w:cs="Times New Roman"/>
          <w:sz w:val="22"/>
          <w:szCs w:val="22"/>
        </w:rPr>
      </w:pPr>
    </w:p>
    <w:p w:rsidR="000B7F26" w:rsidRPr="009E1CBD" w:rsidRDefault="000B7F26" w:rsidP="00A13ED2">
      <w:pPr>
        <w:pStyle w:val="PargrafodaLista"/>
        <w:numPr>
          <w:ilvl w:val="2"/>
          <w:numId w:val="37"/>
        </w:numPr>
        <w:spacing w:line="360" w:lineRule="auto"/>
        <w:jc w:val="both"/>
        <w:rPr>
          <w:rFonts w:cs="Times New Roman"/>
          <w:szCs w:val="22"/>
        </w:rPr>
      </w:pPr>
      <w:bookmarkStart w:id="88" w:name="_Toc44592186"/>
      <w:r w:rsidRPr="009E1CBD">
        <w:rPr>
          <w:rFonts w:cs="Times New Roman"/>
          <w:szCs w:val="22"/>
        </w:rPr>
        <w:t>Controlador para sistema de tele gestão</w:t>
      </w:r>
      <w:bookmarkEnd w:id="84"/>
      <w:r w:rsidRPr="009E1CBD">
        <w:rPr>
          <w:rFonts w:cs="Times New Roman"/>
          <w:szCs w:val="22"/>
        </w:rPr>
        <w:t>:</w:t>
      </w:r>
      <w:bookmarkEnd w:id="88"/>
    </w:p>
    <w:p w:rsidR="000B7F26" w:rsidRPr="009E1CBD" w:rsidRDefault="000B7F26" w:rsidP="000B7F26">
      <w:pPr>
        <w:spacing w:line="360" w:lineRule="auto"/>
        <w:jc w:val="both"/>
        <w:rPr>
          <w:rFonts w:cs="Times New Roman"/>
        </w:rPr>
      </w:pPr>
      <w:r w:rsidRPr="009E1CBD">
        <w:rPr>
          <w:rFonts w:cs="Times New Roman"/>
        </w:rPr>
        <w:t>Dispositivo de controle individual instalado em cada LUMINÁRIA LED e capaz de se comun</w:t>
      </w:r>
      <w:r w:rsidRPr="009E1CBD">
        <w:rPr>
          <w:rFonts w:cs="Times New Roman"/>
        </w:rPr>
        <w:t>i</w:t>
      </w:r>
      <w:r w:rsidRPr="009E1CBD">
        <w:rPr>
          <w:rFonts w:cs="Times New Roman"/>
        </w:rPr>
        <w:t xml:space="preserve">car com outros Controladores e Concentrador via rede </w:t>
      </w:r>
      <w:r w:rsidRPr="009E1CBD">
        <w:rPr>
          <w:rFonts w:cs="Times New Roman"/>
          <w:i/>
        </w:rPr>
        <w:t>wireless</w:t>
      </w:r>
      <w:r w:rsidRPr="009E1CBD">
        <w:rPr>
          <w:rFonts w:cs="Times New Roman"/>
        </w:rPr>
        <w:t>.</w:t>
      </w:r>
    </w:p>
    <w:p w:rsidR="000B7F26" w:rsidRPr="009E1CBD" w:rsidRDefault="000B7F26" w:rsidP="000B7F26">
      <w:pPr>
        <w:spacing w:line="360" w:lineRule="auto"/>
        <w:jc w:val="both"/>
        <w:rPr>
          <w:rFonts w:cs="Times New Roman"/>
        </w:rPr>
      </w:pPr>
      <w:r w:rsidRPr="009E1CBD">
        <w:rPr>
          <w:rFonts w:cs="Times New Roman"/>
        </w:rPr>
        <w:lastRenderedPageBreak/>
        <w:t xml:space="preserve">O Controlador deve possuir: </w:t>
      </w:r>
    </w:p>
    <w:p w:rsidR="000B7F26" w:rsidRPr="009E1CBD" w:rsidRDefault="000B7F26" w:rsidP="00FD4DBF">
      <w:pPr>
        <w:pStyle w:val="PargrafodaLista"/>
        <w:numPr>
          <w:ilvl w:val="0"/>
          <w:numId w:val="28"/>
        </w:numPr>
        <w:spacing w:line="360" w:lineRule="auto"/>
        <w:jc w:val="both"/>
        <w:rPr>
          <w:rFonts w:cs="Times New Roman"/>
        </w:rPr>
      </w:pPr>
      <w:r w:rsidRPr="009E1CBD">
        <w:rPr>
          <w:rFonts w:cs="Times New Roman"/>
        </w:rPr>
        <w:t>Capacidade de executar controle e dimerização através do status dos sensores de luz e/ou auxiliado por temporizador por um relógio de tempo real de acordo com o calend</w:t>
      </w:r>
      <w:r w:rsidRPr="009E1CBD">
        <w:rPr>
          <w:rFonts w:cs="Times New Roman"/>
        </w:rPr>
        <w:t>á</w:t>
      </w:r>
      <w:r w:rsidRPr="009E1CBD">
        <w:rPr>
          <w:rFonts w:cs="Times New Roman"/>
        </w:rPr>
        <w:t>rio anual do nascer e do pôr do sol, mesmo em caso de ausência de comunicação com o Controlador;</w:t>
      </w:r>
    </w:p>
    <w:p w:rsidR="000B7F26" w:rsidRPr="009E1CBD" w:rsidRDefault="000B7F26" w:rsidP="00FD4DBF">
      <w:pPr>
        <w:pStyle w:val="PargrafodaLista"/>
        <w:numPr>
          <w:ilvl w:val="0"/>
          <w:numId w:val="28"/>
        </w:numPr>
        <w:spacing w:line="360" w:lineRule="auto"/>
        <w:jc w:val="both"/>
        <w:rPr>
          <w:rFonts w:cs="Times New Roman"/>
        </w:rPr>
      </w:pPr>
      <w:r w:rsidRPr="009E1CBD">
        <w:rPr>
          <w:rFonts w:cs="Times New Roman"/>
        </w:rPr>
        <w:t>A lógica e os modos de atuação devem ser processados localmente, ou seja, não deve ser necessária a comunicação com o Concentrador para funcionamento da LUMIN</w:t>
      </w:r>
      <w:r w:rsidRPr="009E1CBD">
        <w:rPr>
          <w:rFonts w:cs="Times New Roman"/>
        </w:rPr>
        <w:t>Á</w:t>
      </w:r>
      <w:r w:rsidRPr="009E1CBD">
        <w:rPr>
          <w:rFonts w:cs="Times New Roman"/>
        </w:rPr>
        <w:t xml:space="preserve">RIA, bem como de suas funções de aquisição de dados e atuação programada; </w:t>
      </w:r>
    </w:p>
    <w:p w:rsidR="000B7F26" w:rsidRPr="009E1CBD" w:rsidRDefault="000B7F26" w:rsidP="00FD4DBF">
      <w:pPr>
        <w:pStyle w:val="PargrafodaLista"/>
        <w:numPr>
          <w:ilvl w:val="0"/>
          <w:numId w:val="28"/>
        </w:numPr>
        <w:spacing w:line="360" w:lineRule="auto"/>
        <w:jc w:val="both"/>
        <w:rPr>
          <w:rFonts w:cs="Times New Roman"/>
        </w:rPr>
      </w:pPr>
      <w:r w:rsidRPr="009E1CBD">
        <w:rPr>
          <w:rFonts w:cs="Times New Roman"/>
        </w:rPr>
        <w:t xml:space="preserve">Bateria interna para preservar os dados e as programações em caso de falta de energia; </w:t>
      </w:r>
    </w:p>
    <w:p w:rsidR="000B7F26" w:rsidRPr="009E1CBD" w:rsidRDefault="000B7F26" w:rsidP="00FD4DBF">
      <w:pPr>
        <w:pStyle w:val="PargrafodaLista"/>
        <w:numPr>
          <w:ilvl w:val="0"/>
          <w:numId w:val="28"/>
        </w:numPr>
        <w:spacing w:line="360" w:lineRule="auto"/>
        <w:jc w:val="both"/>
        <w:rPr>
          <w:rFonts w:cs="Times New Roman"/>
        </w:rPr>
      </w:pPr>
      <w:r w:rsidRPr="009E1CBD">
        <w:rPr>
          <w:rFonts w:cs="Times New Roman"/>
        </w:rPr>
        <w:t>Memória local para armazenar os dados adquiridos da LUMINÁRIA em caso de falha de comunicação com o Concentrador, devendo os mesmos ser transmitidos automat</w:t>
      </w:r>
      <w:r w:rsidRPr="009E1CBD">
        <w:rPr>
          <w:rFonts w:cs="Times New Roman"/>
        </w:rPr>
        <w:t>i</w:t>
      </w:r>
      <w:r w:rsidRPr="009E1CBD">
        <w:rPr>
          <w:rFonts w:cs="Times New Roman"/>
        </w:rPr>
        <w:t xml:space="preserve">camente após restauração com o Concentrador; </w:t>
      </w:r>
    </w:p>
    <w:p w:rsidR="000B7F26" w:rsidRPr="009E1CBD" w:rsidRDefault="000B7F26" w:rsidP="00FD4DBF">
      <w:pPr>
        <w:pStyle w:val="PargrafodaLista"/>
        <w:numPr>
          <w:ilvl w:val="0"/>
          <w:numId w:val="28"/>
        </w:numPr>
        <w:spacing w:line="360" w:lineRule="auto"/>
        <w:jc w:val="both"/>
        <w:rPr>
          <w:rFonts w:cs="Times New Roman"/>
        </w:rPr>
      </w:pPr>
      <w:r w:rsidRPr="009E1CBD">
        <w:rPr>
          <w:rFonts w:cs="Times New Roman"/>
        </w:rPr>
        <w:t>Deve ser capaz de armazenar um volume adequado de informações (por no mínimo uma semana), de parâmetros elétricos, os tempos de operação, número de chaveame</w:t>
      </w:r>
      <w:r w:rsidRPr="009E1CBD">
        <w:rPr>
          <w:rFonts w:cs="Times New Roman"/>
        </w:rPr>
        <w:t>n</w:t>
      </w:r>
      <w:r w:rsidRPr="009E1CBD">
        <w:rPr>
          <w:rFonts w:cs="Times New Roman"/>
        </w:rPr>
        <w:t>tos, etc.</w:t>
      </w:r>
    </w:p>
    <w:p w:rsidR="000B7F26" w:rsidRPr="009E1CBD" w:rsidRDefault="000B7F26" w:rsidP="000B7F26">
      <w:pPr>
        <w:rPr>
          <w:rFonts w:cs="Times New Roman"/>
        </w:rPr>
      </w:pPr>
    </w:p>
    <w:p w:rsidR="000B7F26" w:rsidRPr="00833621" w:rsidRDefault="000B7F26" w:rsidP="00A13ED2">
      <w:pPr>
        <w:pStyle w:val="PargrafodaLista"/>
        <w:numPr>
          <w:ilvl w:val="2"/>
          <w:numId w:val="37"/>
        </w:numPr>
        <w:spacing w:line="360" w:lineRule="auto"/>
        <w:jc w:val="both"/>
        <w:rPr>
          <w:rFonts w:cs="Times New Roman"/>
          <w:szCs w:val="22"/>
        </w:rPr>
      </w:pPr>
      <w:r w:rsidRPr="00833621">
        <w:rPr>
          <w:rFonts w:cs="Times New Roman"/>
          <w:szCs w:val="22"/>
        </w:rPr>
        <w:t>Especificações Técnicas:</w:t>
      </w:r>
    </w:p>
    <w:p w:rsidR="000B7F26" w:rsidRPr="009E1CBD" w:rsidRDefault="000B7F26" w:rsidP="000B7F26">
      <w:pPr>
        <w:spacing w:line="360" w:lineRule="auto"/>
        <w:jc w:val="both"/>
        <w:rPr>
          <w:rFonts w:cs="Times New Roman"/>
        </w:rPr>
      </w:pPr>
      <w:r w:rsidRPr="009E1CBD">
        <w:rPr>
          <w:rFonts w:cs="Times New Roman"/>
        </w:rPr>
        <w:t>Parâmetros a serem medidos: Tensão, Corrente, Fator de Potência, Frequência, Potência (kW) e Consumo (kWh).</w:t>
      </w:r>
    </w:p>
    <w:p w:rsidR="000B7F26" w:rsidRPr="009E1CBD" w:rsidRDefault="000B7F26" w:rsidP="000B7F26">
      <w:pPr>
        <w:spacing w:line="360" w:lineRule="auto"/>
        <w:rPr>
          <w:rFonts w:cs="Times New Roman"/>
        </w:rPr>
      </w:pPr>
      <w:r w:rsidRPr="009E1CBD">
        <w:rPr>
          <w:rFonts w:cs="Times New Roman"/>
        </w:rPr>
        <w:t xml:space="preserve">Comunicação: </w:t>
      </w:r>
    </w:p>
    <w:p w:rsidR="000B7F26" w:rsidRPr="009E1CBD" w:rsidRDefault="000B7F26" w:rsidP="000B7F26">
      <w:pPr>
        <w:spacing w:line="360" w:lineRule="auto"/>
        <w:rPr>
          <w:rFonts w:cs="Times New Roman"/>
        </w:rPr>
      </w:pPr>
      <w:r w:rsidRPr="009E1CBD">
        <w:rPr>
          <w:rFonts w:cs="Times New Roman"/>
        </w:rPr>
        <w:t>Deverá funcionar em broadcast, multicast e unicast;</w:t>
      </w:r>
      <w:r w:rsidRPr="009E1CBD">
        <w:rPr>
          <w:rFonts w:cs="Times New Roman"/>
        </w:rPr>
        <w:tab/>
      </w:r>
    </w:p>
    <w:p w:rsidR="000B7F26" w:rsidRPr="009E1CBD" w:rsidRDefault="000B7F26" w:rsidP="00FD4DBF">
      <w:pPr>
        <w:pStyle w:val="PargrafodaLista"/>
        <w:numPr>
          <w:ilvl w:val="0"/>
          <w:numId w:val="29"/>
        </w:numPr>
        <w:spacing w:after="160" w:line="360" w:lineRule="auto"/>
        <w:rPr>
          <w:rFonts w:cs="Times New Roman"/>
        </w:rPr>
      </w:pPr>
      <w:r w:rsidRPr="009E1CBD">
        <w:rPr>
          <w:rFonts w:cs="Times New Roman"/>
        </w:rPr>
        <w:t>Instalação não planejada (Criação automática da rede, quando luminárias conectadas próximas aparecem);</w:t>
      </w:r>
      <w:r w:rsidRPr="009E1CBD">
        <w:rPr>
          <w:rFonts w:cs="Times New Roman"/>
        </w:rPr>
        <w:tab/>
      </w:r>
    </w:p>
    <w:p w:rsidR="000B7F26" w:rsidRPr="009E1CBD" w:rsidRDefault="000B7F26" w:rsidP="00FD4DBF">
      <w:pPr>
        <w:pStyle w:val="PargrafodaLista"/>
        <w:numPr>
          <w:ilvl w:val="0"/>
          <w:numId w:val="29"/>
        </w:numPr>
        <w:spacing w:after="160" w:line="360" w:lineRule="auto"/>
        <w:rPr>
          <w:rFonts w:cs="Times New Roman"/>
        </w:rPr>
      </w:pPr>
      <w:r w:rsidRPr="009E1CBD">
        <w:rPr>
          <w:rFonts w:cs="Times New Roman"/>
        </w:rPr>
        <w:t>Tempo de resposta do comando de difusão (broadcast) menor que 3 segundos para t</w:t>
      </w:r>
      <w:r w:rsidRPr="009E1CBD">
        <w:rPr>
          <w:rFonts w:cs="Times New Roman"/>
        </w:rPr>
        <w:t>o</w:t>
      </w:r>
      <w:r w:rsidRPr="009E1CBD">
        <w:rPr>
          <w:rFonts w:cs="Times New Roman"/>
        </w:rPr>
        <w:t>das as luminárias da cidade;</w:t>
      </w:r>
      <w:r w:rsidRPr="009E1CBD">
        <w:rPr>
          <w:rFonts w:cs="Times New Roman"/>
        </w:rPr>
        <w:tab/>
      </w:r>
    </w:p>
    <w:p w:rsidR="000B7F26" w:rsidRPr="009E1CBD" w:rsidRDefault="000B7F26" w:rsidP="00FD4DBF">
      <w:pPr>
        <w:pStyle w:val="PargrafodaLista"/>
        <w:numPr>
          <w:ilvl w:val="0"/>
          <w:numId w:val="29"/>
        </w:numPr>
        <w:spacing w:after="160" w:line="360" w:lineRule="auto"/>
        <w:rPr>
          <w:rFonts w:cs="Times New Roman"/>
        </w:rPr>
      </w:pPr>
      <w:r w:rsidRPr="009E1CBD">
        <w:rPr>
          <w:rFonts w:cs="Times New Roman"/>
        </w:rPr>
        <w:t>Atualização remota do software over-the-air (OTA) em menos de 24 horas com confi</w:t>
      </w:r>
      <w:r w:rsidRPr="009E1CBD">
        <w:rPr>
          <w:rFonts w:cs="Times New Roman"/>
        </w:rPr>
        <w:t>a</w:t>
      </w:r>
      <w:r w:rsidRPr="009E1CBD">
        <w:rPr>
          <w:rFonts w:cs="Times New Roman"/>
        </w:rPr>
        <w:t>bilidade de mais de 99,95%;</w:t>
      </w:r>
      <w:r w:rsidRPr="009E1CBD">
        <w:rPr>
          <w:rFonts w:cs="Times New Roman"/>
        </w:rPr>
        <w:tab/>
      </w:r>
    </w:p>
    <w:p w:rsidR="000B7F26" w:rsidRPr="009E1CBD" w:rsidRDefault="000B7F26" w:rsidP="00FD4DBF">
      <w:pPr>
        <w:pStyle w:val="PargrafodaLista"/>
        <w:numPr>
          <w:ilvl w:val="0"/>
          <w:numId w:val="29"/>
        </w:numPr>
        <w:spacing w:after="160" w:line="360" w:lineRule="auto"/>
        <w:rPr>
          <w:rFonts w:cs="Times New Roman"/>
        </w:rPr>
      </w:pPr>
      <w:r w:rsidRPr="009E1CBD">
        <w:rPr>
          <w:rFonts w:cs="Times New Roman"/>
        </w:rPr>
        <w:t>Cada nó deve estar acessível 99,99% do tempo;</w:t>
      </w:r>
      <w:r w:rsidRPr="009E1CBD">
        <w:rPr>
          <w:rFonts w:cs="Times New Roman"/>
        </w:rPr>
        <w:tab/>
      </w:r>
    </w:p>
    <w:p w:rsidR="000B7F26" w:rsidRPr="009E1CBD" w:rsidRDefault="000B7F26" w:rsidP="00FD4DBF">
      <w:pPr>
        <w:pStyle w:val="PargrafodaLista"/>
        <w:numPr>
          <w:ilvl w:val="0"/>
          <w:numId w:val="29"/>
        </w:numPr>
        <w:spacing w:after="160" w:line="360" w:lineRule="auto"/>
        <w:rPr>
          <w:rFonts w:cs="Times New Roman"/>
        </w:rPr>
      </w:pPr>
      <w:r w:rsidRPr="009E1CBD">
        <w:rPr>
          <w:rFonts w:cs="Times New Roman"/>
        </w:rPr>
        <w:t xml:space="preserve">Suporta um mínimo de 60 camadas de comunicação; </w:t>
      </w:r>
      <w:r w:rsidRPr="009E1CBD">
        <w:rPr>
          <w:rFonts w:cs="Times New Roman"/>
        </w:rPr>
        <w:tab/>
      </w:r>
    </w:p>
    <w:p w:rsidR="000B7F26" w:rsidRPr="009E1CBD" w:rsidRDefault="000B7F26" w:rsidP="00FD4DBF">
      <w:pPr>
        <w:pStyle w:val="PargrafodaLista"/>
        <w:numPr>
          <w:ilvl w:val="0"/>
          <w:numId w:val="29"/>
        </w:numPr>
        <w:spacing w:after="160" w:line="360" w:lineRule="auto"/>
        <w:rPr>
          <w:rFonts w:cs="Times New Roman"/>
        </w:rPr>
      </w:pPr>
      <w:r w:rsidRPr="009E1CBD">
        <w:rPr>
          <w:rFonts w:cs="Times New Roman"/>
        </w:rPr>
        <w:t>Faixa de frequência: 915-928MHz certificado pela Anatel;</w:t>
      </w:r>
      <w:r w:rsidRPr="009E1CBD">
        <w:rPr>
          <w:rFonts w:cs="Times New Roman"/>
        </w:rPr>
        <w:tab/>
      </w:r>
    </w:p>
    <w:p w:rsidR="000B7F26" w:rsidRPr="009E1CBD" w:rsidRDefault="000B7F26" w:rsidP="00FD4DBF">
      <w:pPr>
        <w:pStyle w:val="PargrafodaLista"/>
        <w:numPr>
          <w:ilvl w:val="0"/>
          <w:numId w:val="29"/>
        </w:numPr>
        <w:spacing w:after="160" w:line="360" w:lineRule="auto"/>
        <w:rPr>
          <w:rFonts w:cs="Times New Roman"/>
        </w:rPr>
      </w:pPr>
      <w:r w:rsidRPr="009E1CBD">
        <w:rPr>
          <w:rFonts w:cs="Times New Roman"/>
        </w:rPr>
        <w:t>Taxa de transferência de dados: RF ≥ 50 Kbps;</w:t>
      </w:r>
      <w:r w:rsidRPr="009E1CBD">
        <w:rPr>
          <w:rFonts w:cs="Times New Roman"/>
        </w:rPr>
        <w:tab/>
      </w:r>
    </w:p>
    <w:p w:rsidR="000B7F26" w:rsidRPr="009E1CBD" w:rsidRDefault="000B7F26" w:rsidP="00FD4DBF">
      <w:pPr>
        <w:pStyle w:val="PargrafodaLista"/>
        <w:numPr>
          <w:ilvl w:val="0"/>
          <w:numId w:val="29"/>
        </w:numPr>
        <w:spacing w:after="160" w:line="360" w:lineRule="auto"/>
        <w:rPr>
          <w:rFonts w:cs="Times New Roman"/>
        </w:rPr>
      </w:pPr>
      <w:r w:rsidRPr="009E1CBD">
        <w:rPr>
          <w:rFonts w:cs="Times New Roman"/>
        </w:rPr>
        <w:t>Potência de saída RF: 0 - 10 dBm;</w:t>
      </w:r>
      <w:r w:rsidRPr="009E1CBD">
        <w:rPr>
          <w:rFonts w:cs="Times New Roman"/>
        </w:rPr>
        <w:tab/>
      </w:r>
    </w:p>
    <w:p w:rsidR="000B7F26" w:rsidRPr="009E1CBD" w:rsidRDefault="000B7F26" w:rsidP="00FD4DBF">
      <w:pPr>
        <w:pStyle w:val="PargrafodaLista"/>
        <w:numPr>
          <w:ilvl w:val="0"/>
          <w:numId w:val="29"/>
        </w:numPr>
        <w:spacing w:line="360" w:lineRule="auto"/>
        <w:rPr>
          <w:rFonts w:cs="Times New Roman"/>
        </w:rPr>
      </w:pPr>
      <w:r w:rsidRPr="009E1CBD">
        <w:rPr>
          <w:rFonts w:cs="Times New Roman"/>
        </w:rPr>
        <w:t>Rede sem fio bidirecional;</w:t>
      </w:r>
    </w:p>
    <w:p w:rsidR="00833621" w:rsidRDefault="00833621" w:rsidP="00833621">
      <w:pPr>
        <w:pStyle w:val="Ttulo1"/>
        <w:numPr>
          <w:ilvl w:val="0"/>
          <w:numId w:val="0"/>
        </w:numPr>
        <w:tabs>
          <w:tab w:val="left" w:pos="923"/>
        </w:tabs>
        <w:spacing w:line="360" w:lineRule="auto"/>
        <w:ind w:left="1719" w:right="2"/>
        <w:jc w:val="both"/>
        <w:rPr>
          <w:rFonts w:cs="Times New Roman"/>
          <w:szCs w:val="22"/>
        </w:rPr>
      </w:pPr>
      <w:bookmarkStart w:id="89" w:name="_Toc475369098"/>
      <w:bookmarkStart w:id="90" w:name="_Toc526943440"/>
      <w:bookmarkStart w:id="91" w:name="_Toc44592187"/>
    </w:p>
    <w:p w:rsidR="000B7F26" w:rsidRPr="009E1CBD" w:rsidRDefault="00B0202E" w:rsidP="00A13ED2">
      <w:pPr>
        <w:pStyle w:val="PargrafodaLista"/>
        <w:numPr>
          <w:ilvl w:val="1"/>
          <w:numId w:val="37"/>
        </w:numPr>
        <w:spacing w:line="360" w:lineRule="auto"/>
        <w:jc w:val="both"/>
        <w:rPr>
          <w:rFonts w:cs="Times New Roman"/>
          <w:szCs w:val="22"/>
        </w:rPr>
      </w:pPr>
      <w:r>
        <w:rPr>
          <w:rFonts w:cs="Times New Roman"/>
          <w:szCs w:val="22"/>
        </w:rPr>
        <w:t>Concentradores sistema de Tele</w:t>
      </w:r>
      <w:r w:rsidR="000B7F26" w:rsidRPr="009E1CBD">
        <w:rPr>
          <w:rFonts w:cs="Times New Roman"/>
          <w:szCs w:val="22"/>
        </w:rPr>
        <w:t>gestão</w:t>
      </w:r>
      <w:bookmarkEnd w:id="89"/>
      <w:bookmarkEnd w:id="90"/>
      <w:r w:rsidR="000B7F26" w:rsidRPr="009E1CBD">
        <w:rPr>
          <w:rFonts w:cs="Times New Roman"/>
          <w:szCs w:val="22"/>
        </w:rPr>
        <w:t>:</w:t>
      </w:r>
      <w:bookmarkEnd w:id="91"/>
    </w:p>
    <w:p w:rsidR="000B7F26" w:rsidRPr="009E1CBD" w:rsidRDefault="000B7F26" w:rsidP="000B7F26">
      <w:pPr>
        <w:spacing w:line="360" w:lineRule="auto"/>
        <w:jc w:val="both"/>
        <w:rPr>
          <w:rFonts w:cs="Times New Roman"/>
        </w:rPr>
      </w:pPr>
      <w:r w:rsidRPr="009E1CBD">
        <w:rPr>
          <w:rFonts w:cs="Times New Roman"/>
        </w:rPr>
        <w:lastRenderedPageBreak/>
        <w:t>Dispositivo responsável por receber dados de status e controle dos vários Controladores, para envio a central e por encaminhar mensagens de comando da central para os Controladores. Esse Concentrador também exerce a função de coordenador da rede local, provendo localmente as funções de inicialização.</w:t>
      </w:r>
    </w:p>
    <w:p w:rsidR="0003772F" w:rsidRDefault="000B7F26" w:rsidP="0003772F">
      <w:pPr>
        <w:spacing w:line="360" w:lineRule="auto"/>
        <w:jc w:val="both"/>
        <w:rPr>
          <w:rFonts w:cs="Times New Roman"/>
        </w:rPr>
      </w:pPr>
      <w:r w:rsidRPr="009E1CBD">
        <w:rPr>
          <w:rFonts w:cs="Times New Roman"/>
        </w:rPr>
        <w:t>Cada concentrador deverá gerenciar no mínimo 500 luminárias e deverá permitir conexão à internet por cabo</w:t>
      </w:r>
      <w:r w:rsidR="00B0202E">
        <w:rPr>
          <w:rFonts w:cs="Times New Roman"/>
        </w:rPr>
        <w:t xml:space="preserve"> ou rede LTE. O sistema de Tele</w:t>
      </w:r>
      <w:r w:rsidRPr="009E1CBD">
        <w:rPr>
          <w:rFonts w:cs="Times New Roman"/>
        </w:rPr>
        <w:t>gestão deverá conter um monitoramento de detecção dos nós ou falhas na nuvem, notificando por e-mail para uma lista pré-definida de usuários.</w:t>
      </w:r>
    </w:p>
    <w:p w:rsidR="002145F1" w:rsidRPr="0003772F" w:rsidRDefault="002145F1" w:rsidP="0003772F">
      <w:pPr>
        <w:spacing w:line="360" w:lineRule="auto"/>
        <w:jc w:val="both"/>
        <w:rPr>
          <w:rFonts w:cs="Times New Roman"/>
        </w:rPr>
      </w:pPr>
    </w:p>
    <w:p w:rsidR="000B7F26" w:rsidRPr="0003772F" w:rsidRDefault="000B7F26" w:rsidP="0003772F">
      <w:pPr>
        <w:pStyle w:val="Ttulo1"/>
      </w:pPr>
      <w:bookmarkStart w:id="92" w:name="_Toc44592190"/>
      <w:bookmarkStart w:id="93" w:name="_Toc93437971"/>
      <w:r w:rsidRPr="0003772F">
        <w:t>EQUIPE TÉCNICA E VEÍCULOS</w:t>
      </w:r>
      <w:bookmarkEnd w:id="92"/>
      <w:bookmarkEnd w:id="93"/>
    </w:p>
    <w:p w:rsidR="000B7F26" w:rsidRPr="00155A6B" w:rsidRDefault="000B7F26" w:rsidP="00155A6B">
      <w:pPr>
        <w:pStyle w:val="PargrafodaLista"/>
        <w:numPr>
          <w:ilvl w:val="1"/>
          <w:numId w:val="7"/>
        </w:numPr>
        <w:spacing w:line="360" w:lineRule="auto"/>
        <w:jc w:val="both"/>
        <w:rPr>
          <w:rFonts w:cs="Times New Roman"/>
          <w:szCs w:val="22"/>
        </w:rPr>
      </w:pPr>
      <w:bookmarkStart w:id="94" w:name="_Toc44492736"/>
      <w:bookmarkStart w:id="95" w:name="_Toc44493516"/>
      <w:bookmarkStart w:id="96" w:name="_Toc44493937"/>
      <w:bookmarkStart w:id="97" w:name="_Toc44506022"/>
      <w:bookmarkStart w:id="98" w:name="_Toc44577942"/>
      <w:bookmarkStart w:id="99" w:name="_Toc44578129"/>
      <w:bookmarkStart w:id="100" w:name="_Toc44591915"/>
      <w:bookmarkStart w:id="101" w:name="_Toc44592191"/>
      <w:bookmarkStart w:id="102" w:name="_Toc44592204"/>
      <w:bookmarkEnd w:id="94"/>
      <w:bookmarkEnd w:id="95"/>
      <w:bookmarkEnd w:id="96"/>
      <w:bookmarkEnd w:id="97"/>
      <w:bookmarkEnd w:id="98"/>
      <w:bookmarkEnd w:id="99"/>
      <w:bookmarkEnd w:id="100"/>
      <w:bookmarkEnd w:id="101"/>
      <w:r w:rsidRPr="00155A6B">
        <w:rPr>
          <w:rFonts w:cs="Times New Roman"/>
          <w:szCs w:val="22"/>
        </w:rPr>
        <w:t>Profissionais Operacionais:</w:t>
      </w:r>
      <w:bookmarkEnd w:id="102"/>
    </w:p>
    <w:p w:rsidR="00155A6B" w:rsidRDefault="0063374D" w:rsidP="000B7F26">
      <w:pPr>
        <w:spacing w:line="360" w:lineRule="auto"/>
        <w:ind w:left="1418"/>
        <w:rPr>
          <w:rFonts w:cs="Times New Roman"/>
        </w:rPr>
      </w:pPr>
      <w:r>
        <w:rPr>
          <w:rFonts w:cs="Times New Roman"/>
        </w:rPr>
        <w:t xml:space="preserve">Visto a necessidade de manutenção do parque de forma contínua, o atendimento deve ser obrigatoriamente 07 dias por semana (inclusive feriados). </w:t>
      </w:r>
      <w:r w:rsidR="000B7F26" w:rsidRPr="009E1CBD">
        <w:rPr>
          <w:rFonts w:cs="Times New Roman"/>
        </w:rPr>
        <w:t>Para asseg</w:t>
      </w:r>
      <w:r w:rsidR="000B7F26" w:rsidRPr="009E1CBD">
        <w:rPr>
          <w:rFonts w:cs="Times New Roman"/>
        </w:rPr>
        <w:t>u</w:t>
      </w:r>
      <w:r w:rsidR="000B7F26" w:rsidRPr="009E1CBD">
        <w:rPr>
          <w:rFonts w:cs="Times New Roman"/>
        </w:rPr>
        <w:t xml:space="preserve">rar a normalidade operacional do sistema e a qualidade dos serviços contínuos de manutenção da planta de iluminação pública desejada pelo Município, a Contratada deverá dispor </w:t>
      </w:r>
      <w:r w:rsidR="00155A6B">
        <w:rPr>
          <w:rFonts w:cs="Times New Roman"/>
        </w:rPr>
        <w:t>de:</w:t>
      </w:r>
    </w:p>
    <w:p w:rsidR="00155A6B" w:rsidRDefault="00155A6B" w:rsidP="000B7F26">
      <w:pPr>
        <w:spacing w:line="360" w:lineRule="auto"/>
        <w:ind w:left="1418"/>
        <w:rPr>
          <w:rFonts w:cs="Times New Roman"/>
        </w:rPr>
      </w:pPr>
    </w:p>
    <w:p w:rsidR="000B7F26" w:rsidRPr="009E1CBD" w:rsidRDefault="00155A6B" w:rsidP="000B7F26">
      <w:pPr>
        <w:spacing w:line="360" w:lineRule="auto"/>
        <w:ind w:left="1418"/>
        <w:rPr>
          <w:rFonts w:cs="Times New Roman"/>
        </w:rPr>
      </w:pPr>
      <w:r>
        <w:rPr>
          <w:rFonts w:cs="Times New Roman"/>
        </w:rPr>
        <w:t xml:space="preserve">02 Equipes/dia </w:t>
      </w:r>
      <w:r w:rsidR="00F703C4">
        <w:rPr>
          <w:rFonts w:cs="Times New Roman"/>
        </w:rPr>
        <w:t>de manutenção</w:t>
      </w:r>
      <w:r>
        <w:rPr>
          <w:rFonts w:cs="Times New Roman"/>
        </w:rPr>
        <w:t xml:space="preserve"> LEVE, cada equipe</w:t>
      </w:r>
      <w:r w:rsidR="000B7F26" w:rsidRPr="009E1CBD">
        <w:rPr>
          <w:rFonts w:cs="Times New Roman"/>
        </w:rPr>
        <w:t>:</w:t>
      </w:r>
    </w:p>
    <w:p w:rsidR="000B7F26" w:rsidRPr="009E1CBD" w:rsidRDefault="000B7F26" w:rsidP="00FD4DBF">
      <w:pPr>
        <w:pStyle w:val="PargrafodaLista"/>
        <w:widowControl w:val="0"/>
        <w:numPr>
          <w:ilvl w:val="1"/>
          <w:numId w:val="16"/>
        </w:numPr>
        <w:tabs>
          <w:tab w:val="left" w:pos="2127"/>
        </w:tabs>
        <w:autoSpaceDE w:val="0"/>
        <w:autoSpaceDN w:val="0"/>
        <w:spacing w:line="360" w:lineRule="auto"/>
        <w:ind w:left="1843" w:right="2"/>
        <w:contextualSpacing w:val="0"/>
        <w:jc w:val="both"/>
        <w:rPr>
          <w:rFonts w:cs="Times New Roman"/>
        </w:rPr>
      </w:pPr>
      <w:r w:rsidRPr="009E1CBD">
        <w:rPr>
          <w:rFonts w:cs="Times New Roman"/>
        </w:rPr>
        <w:t>01motorista</w:t>
      </w:r>
      <w:r w:rsidR="00155A6B">
        <w:rPr>
          <w:rFonts w:cs="Times New Roman"/>
        </w:rPr>
        <w:t>/eletricista;</w:t>
      </w:r>
    </w:p>
    <w:p w:rsidR="000B7F26" w:rsidRPr="009E1CBD" w:rsidRDefault="000B7F26" w:rsidP="00FD4DBF">
      <w:pPr>
        <w:pStyle w:val="PargrafodaLista"/>
        <w:widowControl w:val="0"/>
        <w:numPr>
          <w:ilvl w:val="1"/>
          <w:numId w:val="16"/>
        </w:numPr>
        <w:tabs>
          <w:tab w:val="left" w:pos="2127"/>
        </w:tabs>
        <w:autoSpaceDE w:val="0"/>
        <w:autoSpaceDN w:val="0"/>
        <w:spacing w:line="360" w:lineRule="auto"/>
        <w:ind w:left="1843" w:right="2"/>
        <w:contextualSpacing w:val="0"/>
        <w:jc w:val="both"/>
        <w:rPr>
          <w:rFonts w:cs="Times New Roman"/>
        </w:rPr>
      </w:pPr>
      <w:r w:rsidRPr="009E1CBD">
        <w:rPr>
          <w:rFonts w:cs="Times New Roman"/>
        </w:rPr>
        <w:t>01eletricista.</w:t>
      </w:r>
    </w:p>
    <w:p w:rsidR="00155A6B" w:rsidRPr="009E1CBD" w:rsidRDefault="00155A6B" w:rsidP="00155A6B">
      <w:pPr>
        <w:spacing w:line="360" w:lineRule="auto"/>
        <w:ind w:left="1418"/>
        <w:rPr>
          <w:rFonts w:cs="Times New Roman"/>
        </w:rPr>
      </w:pPr>
      <w:r>
        <w:rPr>
          <w:rFonts w:cs="Times New Roman"/>
        </w:rPr>
        <w:t>01 Equipes/dia de manutenção PESADA, cada equipe</w:t>
      </w:r>
      <w:r w:rsidRPr="009E1CBD">
        <w:rPr>
          <w:rFonts w:cs="Times New Roman"/>
        </w:rPr>
        <w:t>:</w:t>
      </w:r>
    </w:p>
    <w:p w:rsidR="00155A6B" w:rsidRPr="009E1CBD" w:rsidRDefault="00155A6B" w:rsidP="00155A6B">
      <w:pPr>
        <w:pStyle w:val="PargrafodaLista"/>
        <w:widowControl w:val="0"/>
        <w:numPr>
          <w:ilvl w:val="1"/>
          <w:numId w:val="16"/>
        </w:numPr>
        <w:tabs>
          <w:tab w:val="left" w:pos="2127"/>
        </w:tabs>
        <w:autoSpaceDE w:val="0"/>
        <w:autoSpaceDN w:val="0"/>
        <w:spacing w:line="360" w:lineRule="auto"/>
        <w:ind w:left="1843" w:right="2"/>
        <w:contextualSpacing w:val="0"/>
        <w:jc w:val="both"/>
        <w:rPr>
          <w:rFonts w:cs="Times New Roman"/>
        </w:rPr>
      </w:pPr>
      <w:r w:rsidRPr="009E1CBD">
        <w:rPr>
          <w:rFonts w:cs="Times New Roman"/>
        </w:rPr>
        <w:t>01motorista</w:t>
      </w:r>
      <w:r>
        <w:rPr>
          <w:rFonts w:cs="Times New Roman"/>
        </w:rPr>
        <w:t>/eletricista;</w:t>
      </w:r>
    </w:p>
    <w:p w:rsidR="00155A6B" w:rsidRDefault="00155A6B" w:rsidP="00155A6B">
      <w:pPr>
        <w:pStyle w:val="PargrafodaLista"/>
        <w:widowControl w:val="0"/>
        <w:numPr>
          <w:ilvl w:val="1"/>
          <w:numId w:val="16"/>
        </w:numPr>
        <w:tabs>
          <w:tab w:val="left" w:pos="2127"/>
        </w:tabs>
        <w:autoSpaceDE w:val="0"/>
        <w:autoSpaceDN w:val="0"/>
        <w:spacing w:line="360" w:lineRule="auto"/>
        <w:ind w:left="1843" w:right="2"/>
        <w:contextualSpacing w:val="0"/>
        <w:jc w:val="both"/>
        <w:rPr>
          <w:rFonts w:cs="Times New Roman"/>
        </w:rPr>
      </w:pPr>
      <w:r w:rsidRPr="009E1CBD">
        <w:rPr>
          <w:rFonts w:cs="Times New Roman"/>
        </w:rPr>
        <w:t>01eletricista</w:t>
      </w:r>
      <w:r>
        <w:rPr>
          <w:rFonts w:cs="Times New Roman"/>
        </w:rPr>
        <w:t>;</w:t>
      </w:r>
    </w:p>
    <w:p w:rsidR="00155A6B" w:rsidRPr="009E1CBD" w:rsidRDefault="00155A6B" w:rsidP="00155A6B">
      <w:pPr>
        <w:pStyle w:val="PargrafodaLista"/>
        <w:widowControl w:val="0"/>
        <w:numPr>
          <w:ilvl w:val="1"/>
          <w:numId w:val="16"/>
        </w:numPr>
        <w:tabs>
          <w:tab w:val="left" w:pos="2127"/>
        </w:tabs>
        <w:autoSpaceDE w:val="0"/>
        <w:autoSpaceDN w:val="0"/>
        <w:spacing w:line="360" w:lineRule="auto"/>
        <w:ind w:left="1843" w:right="2"/>
        <w:contextualSpacing w:val="0"/>
        <w:jc w:val="both"/>
        <w:rPr>
          <w:rFonts w:cs="Times New Roman"/>
        </w:rPr>
      </w:pPr>
      <w:r>
        <w:rPr>
          <w:rFonts w:cs="Times New Roman"/>
        </w:rPr>
        <w:t>01 ajudante de eletricista.</w:t>
      </w:r>
    </w:p>
    <w:p w:rsidR="000B7F26" w:rsidRPr="009E1CBD" w:rsidRDefault="000B7F26" w:rsidP="000B7F26">
      <w:pPr>
        <w:pStyle w:val="Corpodetexto"/>
        <w:spacing w:line="360" w:lineRule="auto"/>
        <w:ind w:left="1418" w:right="2"/>
        <w:jc w:val="both"/>
        <w:rPr>
          <w:rFonts w:ascii="Times New Roman" w:hAnsi="Times New Roman" w:cs="Times New Roman"/>
        </w:rPr>
      </w:pPr>
    </w:p>
    <w:p w:rsidR="000B7F26" w:rsidRPr="00F703C4" w:rsidRDefault="000B7F26" w:rsidP="00155A6B">
      <w:pPr>
        <w:pStyle w:val="PargrafodaLista"/>
        <w:numPr>
          <w:ilvl w:val="1"/>
          <w:numId w:val="7"/>
        </w:numPr>
        <w:spacing w:line="360" w:lineRule="auto"/>
        <w:jc w:val="both"/>
        <w:rPr>
          <w:rFonts w:cs="Times New Roman"/>
          <w:szCs w:val="22"/>
        </w:rPr>
      </w:pPr>
      <w:bookmarkStart w:id="103" w:name="_Toc44592205"/>
      <w:r w:rsidRPr="009E1CBD">
        <w:rPr>
          <w:rFonts w:cs="Times New Roman"/>
          <w:szCs w:val="22"/>
        </w:rPr>
        <w:t>Profissionais de Apoio:</w:t>
      </w:r>
      <w:bookmarkEnd w:id="103"/>
    </w:p>
    <w:p w:rsidR="000B7F26" w:rsidRPr="009E1CBD" w:rsidRDefault="000B7F26" w:rsidP="000B7F26">
      <w:pPr>
        <w:spacing w:line="360" w:lineRule="auto"/>
        <w:ind w:left="1418"/>
        <w:rPr>
          <w:rFonts w:cs="Times New Roman"/>
        </w:rPr>
      </w:pPr>
      <w:r w:rsidRPr="009E1CBD">
        <w:rPr>
          <w:rFonts w:cs="Times New Roman"/>
        </w:rPr>
        <w:t xml:space="preserve">Para assegurar a normalidade operacional do sistema e a qualidade do serviço </w:t>
      </w:r>
      <w:r w:rsidR="00F703C4" w:rsidRPr="009E1CBD">
        <w:rPr>
          <w:rFonts w:cs="Times New Roman"/>
        </w:rPr>
        <w:t>contínuo</w:t>
      </w:r>
      <w:r w:rsidRPr="009E1CBD">
        <w:rPr>
          <w:rFonts w:cs="Times New Roman"/>
        </w:rPr>
        <w:t xml:space="preserve"> de manutenção da planta de iluminação pública desejada pelo Munic</w:t>
      </w:r>
      <w:r w:rsidRPr="009E1CBD">
        <w:rPr>
          <w:rFonts w:cs="Times New Roman"/>
        </w:rPr>
        <w:t>í</w:t>
      </w:r>
      <w:r w:rsidRPr="009E1CBD">
        <w:rPr>
          <w:rFonts w:cs="Times New Roman"/>
        </w:rPr>
        <w:t>pio, a Contratada deverá dispor dos seguintes profissionais de apoio:</w:t>
      </w:r>
    </w:p>
    <w:p w:rsidR="000B7F26" w:rsidRPr="009E1CBD" w:rsidRDefault="000B7F26" w:rsidP="00FD4DBF">
      <w:pPr>
        <w:pStyle w:val="PargrafodaLista"/>
        <w:widowControl w:val="0"/>
        <w:numPr>
          <w:ilvl w:val="1"/>
          <w:numId w:val="16"/>
        </w:numPr>
        <w:tabs>
          <w:tab w:val="left" w:pos="1560"/>
        </w:tabs>
        <w:autoSpaceDE w:val="0"/>
        <w:autoSpaceDN w:val="0"/>
        <w:spacing w:line="360" w:lineRule="auto"/>
        <w:ind w:left="1418" w:right="2" w:firstLine="142"/>
        <w:contextualSpacing w:val="0"/>
        <w:jc w:val="both"/>
        <w:rPr>
          <w:rFonts w:cs="Times New Roman"/>
        </w:rPr>
      </w:pPr>
      <w:r w:rsidRPr="009E1CBD">
        <w:rPr>
          <w:rFonts w:cs="Times New Roman"/>
        </w:rPr>
        <w:t>01 Engenheiro eletricista,</w:t>
      </w:r>
    </w:p>
    <w:p w:rsidR="000B7F26" w:rsidRPr="009E1CBD" w:rsidRDefault="000B7F26" w:rsidP="00FD4DBF">
      <w:pPr>
        <w:pStyle w:val="PargrafodaLista"/>
        <w:widowControl w:val="0"/>
        <w:numPr>
          <w:ilvl w:val="1"/>
          <w:numId w:val="16"/>
        </w:numPr>
        <w:tabs>
          <w:tab w:val="left" w:pos="1560"/>
        </w:tabs>
        <w:autoSpaceDE w:val="0"/>
        <w:autoSpaceDN w:val="0"/>
        <w:spacing w:line="360" w:lineRule="auto"/>
        <w:ind w:left="1418" w:right="2" w:firstLine="142"/>
        <w:contextualSpacing w:val="0"/>
        <w:jc w:val="both"/>
        <w:rPr>
          <w:rFonts w:cs="Times New Roman"/>
        </w:rPr>
      </w:pPr>
      <w:r w:rsidRPr="009E1CBD">
        <w:rPr>
          <w:rFonts w:cs="Times New Roman"/>
        </w:rPr>
        <w:t>01 Supervisor</w:t>
      </w:r>
    </w:p>
    <w:p w:rsidR="000B7F26" w:rsidRPr="009E1CBD" w:rsidRDefault="000B7F26" w:rsidP="000B7F26">
      <w:pPr>
        <w:pStyle w:val="Corpodetexto"/>
        <w:spacing w:line="360" w:lineRule="auto"/>
        <w:ind w:left="1418" w:right="2"/>
        <w:jc w:val="both"/>
        <w:rPr>
          <w:rFonts w:ascii="Times New Roman" w:hAnsi="Times New Roman" w:cs="Times New Roman"/>
          <w:b/>
        </w:rPr>
      </w:pPr>
    </w:p>
    <w:p w:rsidR="000B7F26" w:rsidRPr="009E1CBD" w:rsidRDefault="000B7F26" w:rsidP="00155A6B">
      <w:pPr>
        <w:pStyle w:val="PargrafodaLista"/>
        <w:numPr>
          <w:ilvl w:val="1"/>
          <w:numId w:val="7"/>
        </w:numPr>
        <w:spacing w:line="360" w:lineRule="auto"/>
        <w:jc w:val="both"/>
        <w:rPr>
          <w:rFonts w:cs="Times New Roman"/>
          <w:szCs w:val="22"/>
        </w:rPr>
      </w:pPr>
      <w:bookmarkStart w:id="104" w:name="_Toc44592206"/>
      <w:r w:rsidRPr="009E1CBD">
        <w:rPr>
          <w:rFonts w:cs="Times New Roman"/>
          <w:szCs w:val="22"/>
        </w:rPr>
        <w:t>Veículos e Equipamentos:</w:t>
      </w:r>
      <w:bookmarkEnd w:id="104"/>
    </w:p>
    <w:p w:rsidR="000B7F26" w:rsidRPr="009E1CBD" w:rsidRDefault="000B7F26" w:rsidP="00FD4DBF">
      <w:pPr>
        <w:pStyle w:val="PargrafodaLista"/>
        <w:widowControl w:val="0"/>
        <w:numPr>
          <w:ilvl w:val="0"/>
          <w:numId w:val="17"/>
        </w:numPr>
        <w:autoSpaceDE w:val="0"/>
        <w:autoSpaceDN w:val="0"/>
        <w:spacing w:line="360" w:lineRule="auto"/>
        <w:ind w:right="2"/>
        <w:contextualSpacing w:val="0"/>
        <w:jc w:val="both"/>
        <w:rPr>
          <w:rFonts w:cs="Times New Roman"/>
        </w:rPr>
      </w:pPr>
      <w:r w:rsidRPr="009E1CBD">
        <w:rPr>
          <w:rFonts w:cs="Times New Roman"/>
        </w:rPr>
        <w:t xml:space="preserve">Os equipamentos/veículos a serem utilizados na execução dos serviços, deverão estar </w:t>
      </w:r>
      <w:r w:rsidRPr="009E1CBD">
        <w:rPr>
          <w:rFonts w:cs="Times New Roman"/>
          <w:spacing w:val="-3"/>
        </w:rPr>
        <w:t xml:space="preserve">em </w:t>
      </w:r>
      <w:r w:rsidRPr="009E1CBD">
        <w:rPr>
          <w:rFonts w:cs="Times New Roman"/>
        </w:rPr>
        <w:t xml:space="preserve">perfeitas condições de uso e ter no máximo </w:t>
      </w:r>
      <w:r w:rsidR="00E538A6">
        <w:rPr>
          <w:rFonts w:cs="Times New Roman"/>
        </w:rPr>
        <w:t>07</w:t>
      </w:r>
      <w:r w:rsidRPr="009E1CBD">
        <w:rPr>
          <w:rFonts w:cs="Times New Roman"/>
        </w:rPr>
        <w:t xml:space="preserve"> (</w:t>
      </w:r>
      <w:r w:rsidR="00E538A6">
        <w:rPr>
          <w:rFonts w:cs="Times New Roman"/>
        </w:rPr>
        <w:t>sete</w:t>
      </w:r>
      <w:r w:rsidRPr="009E1CBD">
        <w:rPr>
          <w:rFonts w:cs="Times New Roman"/>
        </w:rPr>
        <w:t>) anos de fabricação, com seguro total contra riscos de qualquer espécie, providenciado pela contratada e todos os custos inerentes à utilização dos mesmos, tais como operador/motorista, combustível, man</w:t>
      </w:r>
      <w:r w:rsidRPr="009E1CBD">
        <w:rPr>
          <w:rFonts w:cs="Times New Roman"/>
        </w:rPr>
        <w:t>u</w:t>
      </w:r>
      <w:r w:rsidRPr="009E1CBD">
        <w:rPr>
          <w:rFonts w:cs="Times New Roman"/>
        </w:rPr>
        <w:lastRenderedPageBreak/>
        <w:t>tenção, etc., deverão estar inclusos no preço total proposto dos serviços de</w:t>
      </w:r>
      <w:r w:rsidR="00E96A67">
        <w:rPr>
          <w:rFonts w:cs="Times New Roman"/>
        </w:rPr>
        <w:t xml:space="preserve"> </w:t>
      </w:r>
      <w:r w:rsidRPr="009E1CBD">
        <w:rPr>
          <w:rFonts w:cs="Times New Roman"/>
        </w:rPr>
        <w:t>manutenção.</w:t>
      </w:r>
    </w:p>
    <w:p w:rsidR="000B7F26" w:rsidRPr="009E1CBD" w:rsidRDefault="000B7F26" w:rsidP="00FD4DBF">
      <w:pPr>
        <w:pStyle w:val="PargrafodaLista"/>
        <w:widowControl w:val="0"/>
        <w:numPr>
          <w:ilvl w:val="0"/>
          <w:numId w:val="17"/>
        </w:numPr>
        <w:autoSpaceDE w:val="0"/>
        <w:autoSpaceDN w:val="0"/>
        <w:spacing w:line="360" w:lineRule="auto"/>
        <w:ind w:right="2"/>
        <w:contextualSpacing w:val="0"/>
        <w:jc w:val="both"/>
        <w:rPr>
          <w:rFonts w:cs="Times New Roman"/>
        </w:rPr>
      </w:pPr>
      <w:r w:rsidRPr="009E1CBD">
        <w:rPr>
          <w:rFonts w:cs="Times New Roman"/>
        </w:rPr>
        <w:t>A Contratada deverá providenciar, obrigatoriamente, a fixação de adesivos ou placas em todos os equipamentos/veículos destinados à execução do objeto do contrato, sendo vedada a utilização de tais equipamentos/veículos com tal identificação em outras obras e/ou serviços que não correspondam ao objeto da presente</w:t>
      </w:r>
      <w:r w:rsidR="00E96A67">
        <w:rPr>
          <w:rFonts w:cs="Times New Roman"/>
        </w:rPr>
        <w:t xml:space="preserve"> </w:t>
      </w:r>
      <w:r w:rsidRPr="009E1CBD">
        <w:rPr>
          <w:rFonts w:cs="Times New Roman"/>
        </w:rPr>
        <w:t>contratação;</w:t>
      </w:r>
    </w:p>
    <w:p w:rsidR="000B7F26" w:rsidRPr="009E1CBD" w:rsidRDefault="000B7F26" w:rsidP="000B7F26">
      <w:pPr>
        <w:pStyle w:val="PargrafodaLista"/>
        <w:spacing w:line="360" w:lineRule="auto"/>
        <w:ind w:right="2"/>
        <w:jc w:val="both"/>
        <w:rPr>
          <w:rFonts w:cs="Times New Roman"/>
        </w:rPr>
      </w:pPr>
    </w:p>
    <w:p w:rsidR="00224D43" w:rsidRDefault="000B7F26" w:rsidP="00155A6B">
      <w:pPr>
        <w:pStyle w:val="PargrafodaLista"/>
        <w:numPr>
          <w:ilvl w:val="2"/>
          <w:numId w:val="7"/>
        </w:numPr>
        <w:spacing w:line="360" w:lineRule="auto"/>
        <w:jc w:val="both"/>
        <w:rPr>
          <w:rFonts w:cs="Times New Roman"/>
          <w:szCs w:val="22"/>
        </w:rPr>
      </w:pPr>
      <w:bookmarkStart w:id="105" w:name="_Toc44492752"/>
      <w:bookmarkStart w:id="106" w:name="_Toc44493532"/>
      <w:bookmarkStart w:id="107" w:name="_Toc44493953"/>
      <w:bookmarkStart w:id="108" w:name="_Toc44506038"/>
      <w:bookmarkStart w:id="109" w:name="_Toc44577958"/>
      <w:bookmarkStart w:id="110" w:name="_Toc44578145"/>
      <w:bookmarkStart w:id="111" w:name="_Toc44591931"/>
      <w:bookmarkStart w:id="112" w:name="_Toc44592207"/>
      <w:bookmarkStart w:id="113" w:name="_Toc44592211"/>
      <w:bookmarkEnd w:id="105"/>
      <w:bookmarkEnd w:id="106"/>
      <w:bookmarkEnd w:id="107"/>
      <w:bookmarkEnd w:id="108"/>
      <w:bookmarkEnd w:id="109"/>
      <w:bookmarkEnd w:id="110"/>
      <w:bookmarkEnd w:id="111"/>
      <w:bookmarkEnd w:id="112"/>
      <w:r w:rsidRPr="009E1CBD">
        <w:rPr>
          <w:rFonts w:cs="Times New Roman"/>
          <w:szCs w:val="22"/>
        </w:rPr>
        <w:t xml:space="preserve">Veículos e </w:t>
      </w:r>
      <w:r w:rsidR="00F703C4">
        <w:rPr>
          <w:rFonts w:cs="Times New Roman"/>
          <w:szCs w:val="22"/>
        </w:rPr>
        <w:t>E</w:t>
      </w:r>
      <w:r w:rsidRPr="009E1CBD">
        <w:rPr>
          <w:rFonts w:cs="Times New Roman"/>
          <w:szCs w:val="22"/>
        </w:rPr>
        <w:t>quipamentos mínimos requisitados:</w:t>
      </w:r>
      <w:bookmarkEnd w:id="113"/>
    </w:p>
    <w:p w:rsidR="00224D43" w:rsidRPr="00224D43" w:rsidRDefault="00224D43" w:rsidP="00224D43">
      <w:pPr>
        <w:pStyle w:val="PargrafodaLista"/>
        <w:widowControl w:val="0"/>
        <w:numPr>
          <w:ilvl w:val="0"/>
          <w:numId w:val="18"/>
        </w:numPr>
        <w:tabs>
          <w:tab w:val="left" w:pos="1249"/>
        </w:tabs>
        <w:autoSpaceDE w:val="0"/>
        <w:autoSpaceDN w:val="0"/>
        <w:spacing w:before="1" w:line="360" w:lineRule="auto"/>
        <w:ind w:right="2"/>
        <w:contextualSpacing w:val="0"/>
        <w:jc w:val="both"/>
        <w:rPr>
          <w:rFonts w:cs="Times New Roman"/>
        </w:rPr>
      </w:pPr>
      <w:r w:rsidRPr="00224D43">
        <w:rPr>
          <w:rFonts w:cs="Times New Roman"/>
        </w:rPr>
        <w:t>01 (um) Caminhão com motor diesel, potência mínima de 160 cv, PBT mínimo de 13.000 kg, capacidade de carga útil mais carroceria de 7.900 Kg. Equipado com cesto aéreo, isolado, em fibra de vidro com capacidade mínima para 120 kgf cada, com altura mínima de operação de 17m, acionamento hidráulico pelo próprio motor do veículo, 4 sapatas estabilizadoras e com carroceria modula;</w:t>
      </w:r>
    </w:p>
    <w:p w:rsidR="00224D43" w:rsidRPr="00224D43" w:rsidRDefault="00224D43" w:rsidP="00224D43">
      <w:pPr>
        <w:pStyle w:val="PargrafodaLista"/>
        <w:widowControl w:val="0"/>
        <w:numPr>
          <w:ilvl w:val="0"/>
          <w:numId w:val="18"/>
        </w:numPr>
        <w:tabs>
          <w:tab w:val="left" w:pos="1249"/>
        </w:tabs>
        <w:autoSpaceDE w:val="0"/>
        <w:autoSpaceDN w:val="0"/>
        <w:spacing w:before="1" w:line="360" w:lineRule="auto"/>
        <w:ind w:right="2"/>
        <w:contextualSpacing w:val="0"/>
        <w:jc w:val="both"/>
        <w:rPr>
          <w:rFonts w:cs="Times New Roman"/>
        </w:rPr>
      </w:pPr>
      <w:r w:rsidRPr="00224D43">
        <w:rPr>
          <w:rFonts w:cs="Times New Roman"/>
        </w:rPr>
        <w:t>01 (um) Caminhão com motor diesel, potência mínima de 150cv, PBT mínimo de 5.500 kg, capacidade de carga útil mais carroceria de 2.830 kg, equipado com guincho hidrá</w:t>
      </w:r>
      <w:r w:rsidRPr="00224D43">
        <w:rPr>
          <w:rFonts w:cs="Times New Roman"/>
        </w:rPr>
        <w:t>u</w:t>
      </w:r>
      <w:r w:rsidR="00E96A67">
        <w:rPr>
          <w:rFonts w:cs="Times New Roman"/>
        </w:rPr>
        <w:t>lico com capacidade de 10t</w:t>
      </w:r>
      <w:r w:rsidRPr="00224D43">
        <w:rPr>
          <w:rFonts w:cs="Times New Roman"/>
        </w:rPr>
        <w:t>on e altura mínima de operação de 12m, acionamento h</w:t>
      </w:r>
      <w:r w:rsidRPr="00224D43">
        <w:rPr>
          <w:rFonts w:cs="Times New Roman"/>
        </w:rPr>
        <w:t>i</w:t>
      </w:r>
      <w:r w:rsidRPr="00224D43">
        <w:rPr>
          <w:rFonts w:cs="Times New Roman"/>
        </w:rPr>
        <w:t>dráulico pelo próprio motor do veículo, 4 sapatas estabilizadoras e com carroceria m</w:t>
      </w:r>
      <w:r w:rsidRPr="00224D43">
        <w:rPr>
          <w:rFonts w:cs="Times New Roman"/>
        </w:rPr>
        <w:t>o</w:t>
      </w:r>
      <w:r w:rsidRPr="00224D43">
        <w:rPr>
          <w:rFonts w:cs="Times New Roman"/>
        </w:rPr>
        <w:t>dular;</w:t>
      </w:r>
    </w:p>
    <w:p w:rsidR="000B7F26" w:rsidRPr="00F703C4" w:rsidRDefault="000B7F26" w:rsidP="00FD4DBF">
      <w:pPr>
        <w:pStyle w:val="PargrafodaLista"/>
        <w:widowControl w:val="0"/>
        <w:numPr>
          <w:ilvl w:val="0"/>
          <w:numId w:val="18"/>
        </w:numPr>
        <w:tabs>
          <w:tab w:val="left" w:pos="1230"/>
        </w:tabs>
        <w:autoSpaceDE w:val="0"/>
        <w:autoSpaceDN w:val="0"/>
        <w:spacing w:line="360" w:lineRule="auto"/>
        <w:ind w:right="2"/>
        <w:contextualSpacing w:val="0"/>
        <w:jc w:val="both"/>
        <w:rPr>
          <w:rFonts w:cs="Times New Roman"/>
        </w:rPr>
      </w:pPr>
      <w:r w:rsidRPr="009E1CBD">
        <w:rPr>
          <w:rFonts w:cs="Times New Roman"/>
        </w:rPr>
        <w:t>0</w:t>
      </w:r>
      <w:r w:rsidR="00155A6B">
        <w:rPr>
          <w:rFonts w:cs="Times New Roman"/>
        </w:rPr>
        <w:t>1</w:t>
      </w:r>
      <w:r w:rsidRPr="009E1CBD">
        <w:rPr>
          <w:rFonts w:cs="Times New Roman"/>
        </w:rPr>
        <w:t xml:space="preserve"> (</w:t>
      </w:r>
      <w:r w:rsidR="00155A6B">
        <w:rPr>
          <w:rFonts w:cs="Times New Roman"/>
        </w:rPr>
        <w:t>um</w:t>
      </w:r>
      <w:r w:rsidR="00F703C4">
        <w:rPr>
          <w:rFonts w:cs="Times New Roman"/>
        </w:rPr>
        <w:t>)</w:t>
      </w:r>
      <w:r w:rsidRPr="00F703C4">
        <w:rPr>
          <w:rFonts w:cs="Times New Roman"/>
        </w:rPr>
        <w:t xml:space="preserve"> veículo leve de passeio, com capacidade para 05 pessoas, motorização mínima 1.0, 04 portas, direção hidráulica, ar condicionado, desembaçador e limpador do vidro traseiro</w:t>
      </w:r>
      <w:r w:rsidR="002145F1">
        <w:rPr>
          <w:rFonts w:cs="Times New Roman"/>
        </w:rPr>
        <w:t>.</w:t>
      </w:r>
    </w:p>
    <w:p w:rsidR="000B7F26" w:rsidRPr="009E1CBD" w:rsidRDefault="000B7F26" w:rsidP="000B7F26">
      <w:pPr>
        <w:pStyle w:val="Corpodetexto"/>
        <w:spacing w:before="9" w:line="360" w:lineRule="auto"/>
        <w:ind w:right="2"/>
        <w:jc w:val="both"/>
        <w:rPr>
          <w:rFonts w:ascii="Times New Roman" w:hAnsi="Times New Roman" w:cs="Times New Roman"/>
        </w:rPr>
      </w:pPr>
    </w:p>
    <w:p w:rsidR="000B7F26" w:rsidRPr="009E1CBD" w:rsidRDefault="000B7F26" w:rsidP="000B7F26">
      <w:pPr>
        <w:pStyle w:val="PargrafodaLista"/>
        <w:tabs>
          <w:tab w:val="left" w:pos="1560"/>
        </w:tabs>
        <w:spacing w:line="360" w:lineRule="auto"/>
        <w:ind w:left="0" w:right="2"/>
        <w:jc w:val="both"/>
        <w:rPr>
          <w:rFonts w:cs="Times New Roman"/>
        </w:rPr>
      </w:pPr>
      <w:r w:rsidRPr="009E1CBD">
        <w:rPr>
          <w:rFonts w:cs="Times New Roman"/>
        </w:rPr>
        <w:t>OBS: A CONTRATANTE reserva-se o direito de interditar a utilização de qualquer veículo ou equipamento que não esteja em perfeitas condições de uso ou que julgar impróprio para a ex</w:t>
      </w:r>
      <w:r w:rsidRPr="009E1CBD">
        <w:rPr>
          <w:rFonts w:cs="Times New Roman"/>
        </w:rPr>
        <w:t>e</w:t>
      </w:r>
      <w:r w:rsidRPr="009E1CBD">
        <w:rPr>
          <w:rFonts w:cs="Times New Roman"/>
        </w:rPr>
        <w:t>cução do objeto do</w:t>
      </w:r>
      <w:r w:rsidR="00E96A67">
        <w:rPr>
          <w:rFonts w:cs="Times New Roman"/>
        </w:rPr>
        <w:t xml:space="preserve"> </w:t>
      </w:r>
      <w:r w:rsidRPr="009E1CBD">
        <w:rPr>
          <w:rFonts w:cs="Times New Roman"/>
        </w:rPr>
        <w:t>contrato.</w:t>
      </w:r>
    </w:p>
    <w:p w:rsidR="000B7F26" w:rsidRPr="009E1CBD" w:rsidRDefault="000B7F26" w:rsidP="000B7F26">
      <w:pPr>
        <w:pStyle w:val="Corpodetexto"/>
        <w:spacing w:before="8" w:line="360" w:lineRule="auto"/>
        <w:ind w:right="2"/>
        <w:jc w:val="both"/>
        <w:rPr>
          <w:rFonts w:ascii="Times New Roman" w:hAnsi="Times New Roman" w:cs="Times New Roman"/>
        </w:rPr>
      </w:pPr>
    </w:p>
    <w:p w:rsidR="000B7F26" w:rsidRPr="009E1CBD" w:rsidRDefault="000B7F26" w:rsidP="000B7F26">
      <w:pPr>
        <w:pStyle w:val="PargrafodaLista"/>
        <w:tabs>
          <w:tab w:val="left" w:pos="1541"/>
        </w:tabs>
        <w:spacing w:line="360" w:lineRule="auto"/>
        <w:ind w:left="0" w:right="2"/>
        <w:jc w:val="both"/>
        <w:rPr>
          <w:rFonts w:cs="Times New Roman"/>
        </w:rPr>
      </w:pPr>
      <w:r w:rsidRPr="009E1CBD">
        <w:rPr>
          <w:rFonts w:cs="Times New Roman"/>
        </w:rPr>
        <w:t xml:space="preserve">É expressamente vedado à CONTRATADA o transporte de trabalhadores em carrocerias de caminhões, dentro dos locais de serviços ou fora dele, que não atenda às normas de segurança </w:t>
      </w:r>
      <w:r w:rsidRPr="009E1CBD">
        <w:rPr>
          <w:rFonts w:cs="Times New Roman"/>
          <w:spacing w:val="-3"/>
        </w:rPr>
        <w:t xml:space="preserve">do </w:t>
      </w:r>
      <w:r w:rsidRPr="009E1CBD">
        <w:rPr>
          <w:rFonts w:cs="Times New Roman"/>
        </w:rPr>
        <w:t xml:space="preserve">trabalho e de trânsito. O transporte coletivo de trabalhadores em veículos automotores deve obedecer às normas de segurança instituídas pelo Código de Trânsito Brasileiro, bem como as definidas pela Norma Regulamentadora Nº 18, do Ministério </w:t>
      </w:r>
      <w:r w:rsidRPr="009E1CBD">
        <w:rPr>
          <w:rFonts w:cs="Times New Roman"/>
          <w:spacing w:val="-3"/>
        </w:rPr>
        <w:t xml:space="preserve">do </w:t>
      </w:r>
      <w:r w:rsidRPr="009E1CBD">
        <w:rPr>
          <w:rFonts w:cs="Times New Roman"/>
        </w:rPr>
        <w:t xml:space="preserve">Trabalho, de forma que venha a ser elidida a responsabilidade solidária </w:t>
      </w:r>
      <w:r w:rsidRPr="009E1CBD">
        <w:rPr>
          <w:rFonts w:cs="Times New Roman"/>
          <w:spacing w:val="-3"/>
        </w:rPr>
        <w:t>da</w:t>
      </w:r>
      <w:r w:rsidR="00E96A67">
        <w:rPr>
          <w:rFonts w:cs="Times New Roman"/>
          <w:spacing w:val="-3"/>
        </w:rPr>
        <w:t xml:space="preserve"> </w:t>
      </w:r>
      <w:r w:rsidRPr="009E1CBD">
        <w:rPr>
          <w:rFonts w:cs="Times New Roman"/>
        </w:rPr>
        <w:t>CONTRATANTE.</w:t>
      </w:r>
    </w:p>
    <w:p w:rsidR="000B7F26" w:rsidRPr="009E1CBD" w:rsidRDefault="000B7F26" w:rsidP="000B7F26">
      <w:pPr>
        <w:pStyle w:val="Corpodetexto"/>
        <w:spacing w:before="3" w:line="360" w:lineRule="auto"/>
        <w:ind w:right="2"/>
        <w:jc w:val="both"/>
        <w:rPr>
          <w:rFonts w:ascii="Times New Roman" w:hAnsi="Times New Roman" w:cs="Times New Roman"/>
        </w:rPr>
      </w:pPr>
    </w:p>
    <w:p w:rsidR="000B7F26" w:rsidRDefault="000B7F26" w:rsidP="0003772F">
      <w:pPr>
        <w:pStyle w:val="Ttulo1"/>
      </w:pPr>
      <w:bookmarkStart w:id="114" w:name="_Toc44592212"/>
      <w:bookmarkStart w:id="115" w:name="_Toc93437972"/>
      <w:r w:rsidRPr="0003772F">
        <w:t>SINALIZAÇÕES DOS SERVIÇOS</w:t>
      </w:r>
      <w:bookmarkEnd w:id="114"/>
      <w:bookmarkEnd w:id="115"/>
    </w:p>
    <w:p w:rsidR="00E96A67" w:rsidRPr="0003772F" w:rsidRDefault="00E96A67" w:rsidP="00E96A67">
      <w:pPr>
        <w:pStyle w:val="Ttulo1"/>
        <w:numPr>
          <w:ilvl w:val="0"/>
          <w:numId w:val="0"/>
        </w:numPr>
        <w:ind w:left="1239"/>
      </w:pPr>
    </w:p>
    <w:p w:rsidR="000B7F26" w:rsidRPr="009E1CBD" w:rsidRDefault="000B7F26" w:rsidP="000B7F26">
      <w:pPr>
        <w:pStyle w:val="PargrafodaLista"/>
        <w:tabs>
          <w:tab w:val="left" w:pos="1356"/>
        </w:tabs>
        <w:spacing w:line="360" w:lineRule="auto"/>
        <w:ind w:left="0" w:right="2"/>
        <w:jc w:val="both"/>
        <w:rPr>
          <w:rFonts w:cs="Times New Roman"/>
        </w:rPr>
      </w:pPr>
      <w:r w:rsidRPr="009E1CBD">
        <w:rPr>
          <w:rFonts w:cs="Times New Roman"/>
        </w:rPr>
        <w:t>A CONTRATADA, por imperativo de ordem e segurança, obriga-se a prover de sinalização nos locais dos serviços, colocando antes de seu início, instrumentos de</w:t>
      </w:r>
      <w:r w:rsidR="00E96A67">
        <w:rPr>
          <w:rFonts w:cs="Times New Roman"/>
        </w:rPr>
        <w:t xml:space="preserve"> </w:t>
      </w:r>
      <w:r w:rsidRPr="009E1CBD">
        <w:rPr>
          <w:rFonts w:cs="Times New Roman"/>
        </w:rPr>
        <w:t>sinalização conforme normas estabelecidas pelo Código de Trânsito Brasileiro no tocante à sinalização de vias públicas.</w:t>
      </w:r>
    </w:p>
    <w:p w:rsidR="000B7F26" w:rsidRPr="009E1CBD" w:rsidRDefault="000B7F26" w:rsidP="000B7F26">
      <w:pPr>
        <w:pStyle w:val="PargrafodaLista"/>
        <w:tabs>
          <w:tab w:val="left" w:pos="1356"/>
        </w:tabs>
        <w:spacing w:line="360" w:lineRule="auto"/>
        <w:ind w:left="0" w:right="2"/>
        <w:jc w:val="both"/>
        <w:rPr>
          <w:rFonts w:cs="Times New Roman"/>
        </w:rPr>
      </w:pPr>
    </w:p>
    <w:p w:rsidR="000B7F26" w:rsidRDefault="000B7F26" w:rsidP="0003772F">
      <w:pPr>
        <w:pStyle w:val="Ttulo1"/>
      </w:pPr>
      <w:bookmarkStart w:id="116" w:name="_Toc44592213"/>
      <w:bookmarkStart w:id="117" w:name="_Toc93437973"/>
      <w:r w:rsidRPr="0003772F">
        <w:t>SEGURANÇA E MEDICINA DO TRABALHO</w:t>
      </w:r>
      <w:bookmarkEnd w:id="116"/>
      <w:bookmarkEnd w:id="117"/>
    </w:p>
    <w:p w:rsidR="00E96A67" w:rsidRPr="0003772F" w:rsidRDefault="00E96A67" w:rsidP="00E96A67">
      <w:pPr>
        <w:pStyle w:val="Ttulo1"/>
        <w:numPr>
          <w:ilvl w:val="0"/>
          <w:numId w:val="0"/>
        </w:numPr>
        <w:ind w:left="1239"/>
      </w:pP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Antes de iniciar os trabalhos a CONTRATADA deverá obrigatoriamente, apresentar à Fi</w:t>
      </w:r>
      <w:r w:rsidRPr="009E1CBD">
        <w:rPr>
          <w:rFonts w:cs="Times New Roman"/>
        </w:rPr>
        <w:t>s</w:t>
      </w:r>
      <w:r w:rsidRPr="009E1CBD">
        <w:rPr>
          <w:rFonts w:cs="Times New Roman"/>
        </w:rPr>
        <w:t>calização competente, cópia dos seguintes</w:t>
      </w:r>
      <w:r w:rsidR="00E96A67">
        <w:rPr>
          <w:rFonts w:cs="Times New Roman"/>
        </w:rPr>
        <w:t xml:space="preserve"> </w:t>
      </w:r>
      <w:r w:rsidRPr="009E1CBD">
        <w:rPr>
          <w:rFonts w:cs="Times New Roman"/>
        </w:rPr>
        <w:t>documentos:</w:t>
      </w:r>
    </w:p>
    <w:p w:rsidR="000B7F26" w:rsidRPr="009E1CBD" w:rsidRDefault="000B7F26" w:rsidP="00FD4DBF">
      <w:pPr>
        <w:pStyle w:val="PargrafodaLista"/>
        <w:widowControl w:val="0"/>
        <w:numPr>
          <w:ilvl w:val="1"/>
          <w:numId w:val="19"/>
        </w:numPr>
        <w:tabs>
          <w:tab w:val="left" w:pos="1186"/>
        </w:tabs>
        <w:autoSpaceDE w:val="0"/>
        <w:autoSpaceDN w:val="0"/>
        <w:spacing w:before="1" w:line="360" w:lineRule="auto"/>
        <w:ind w:right="2"/>
        <w:contextualSpacing w:val="0"/>
        <w:jc w:val="both"/>
        <w:rPr>
          <w:rFonts w:cs="Times New Roman"/>
        </w:rPr>
      </w:pPr>
      <w:r w:rsidRPr="009E1CBD">
        <w:rPr>
          <w:rFonts w:cs="Times New Roman"/>
        </w:rPr>
        <w:t>Procedimentos a serem adotados em caso de acidente de trabalho, grave ou f</w:t>
      </w:r>
      <w:r w:rsidRPr="009E1CBD">
        <w:rPr>
          <w:rFonts w:cs="Times New Roman"/>
        </w:rPr>
        <w:t>a</w:t>
      </w:r>
      <w:r w:rsidRPr="009E1CBD">
        <w:rPr>
          <w:rFonts w:cs="Times New Roman"/>
        </w:rPr>
        <w:t>tal, em papel timbrado da</w:t>
      </w:r>
      <w:r w:rsidR="00E96A67">
        <w:rPr>
          <w:rFonts w:cs="Times New Roman"/>
        </w:rPr>
        <w:t xml:space="preserve"> </w:t>
      </w:r>
      <w:r w:rsidRPr="009E1CBD">
        <w:rPr>
          <w:rFonts w:cs="Times New Roman"/>
        </w:rPr>
        <w:t>empresa;</w:t>
      </w:r>
    </w:p>
    <w:p w:rsidR="000B7F26" w:rsidRPr="009E1CBD" w:rsidRDefault="000B7F26" w:rsidP="00FD4DBF">
      <w:pPr>
        <w:pStyle w:val="PargrafodaLista"/>
        <w:widowControl w:val="0"/>
        <w:numPr>
          <w:ilvl w:val="1"/>
          <w:numId w:val="19"/>
        </w:numPr>
        <w:tabs>
          <w:tab w:val="left" w:pos="1195"/>
        </w:tabs>
        <w:autoSpaceDE w:val="0"/>
        <w:autoSpaceDN w:val="0"/>
        <w:spacing w:before="109" w:line="360" w:lineRule="auto"/>
        <w:ind w:right="2"/>
        <w:contextualSpacing w:val="0"/>
        <w:jc w:val="both"/>
        <w:rPr>
          <w:rFonts w:cs="Times New Roman"/>
        </w:rPr>
      </w:pPr>
      <w:r w:rsidRPr="009E1CBD">
        <w:rPr>
          <w:rFonts w:cs="Times New Roman"/>
          <w:spacing w:val="-3"/>
        </w:rPr>
        <w:t xml:space="preserve">PPRA </w:t>
      </w:r>
      <w:r w:rsidRPr="009E1CBD">
        <w:rPr>
          <w:rFonts w:cs="Times New Roman"/>
        </w:rPr>
        <w:t xml:space="preserve">- NR 9 (Programa de Prevenção de Riscos Ambientais) e PCMAT – NR 18 (Programa de Condições e </w:t>
      </w:r>
      <w:r w:rsidRPr="009E1CBD">
        <w:rPr>
          <w:rFonts w:cs="Times New Roman"/>
          <w:spacing w:val="-3"/>
        </w:rPr>
        <w:t xml:space="preserve">Meio </w:t>
      </w:r>
      <w:r w:rsidRPr="009E1CBD">
        <w:rPr>
          <w:rFonts w:cs="Times New Roman"/>
        </w:rPr>
        <w:t>Ambiente de Trabalho na Indústria da</w:t>
      </w:r>
      <w:r w:rsidR="00E96A67">
        <w:rPr>
          <w:rFonts w:cs="Times New Roman"/>
        </w:rPr>
        <w:t xml:space="preserve"> </w:t>
      </w:r>
      <w:r w:rsidRPr="009E1CBD">
        <w:rPr>
          <w:rFonts w:cs="Times New Roman"/>
        </w:rPr>
        <w:t>Construção);</w:t>
      </w:r>
    </w:p>
    <w:p w:rsidR="000B7F26" w:rsidRPr="009E1CBD" w:rsidRDefault="000B7F26" w:rsidP="00FD4DBF">
      <w:pPr>
        <w:pStyle w:val="PargrafodaLista"/>
        <w:widowControl w:val="0"/>
        <w:numPr>
          <w:ilvl w:val="1"/>
          <w:numId w:val="19"/>
        </w:numPr>
        <w:tabs>
          <w:tab w:val="left" w:pos="1192"/>
        </w:tabs>
        <w:autoSpaceDE w:val="0"/>
        <w:autoSpaceDN w:val="0"/>
        <w:spacing w:before="109" w:line="360" w:lineRule="auto"/>
        <w:ind w:right="2"/>
        <w:contextualSpacing w:val="0"/>
        <w:jc w:val="both"/>
        <w:rPr>
          <w:rFonts w:cs="Times New Roman"/>
        </w:rPr>
      </w:pPr>
      <w:r w:rsidRPr="009E1CBD">
        <w:rPr>
          <w:rFonts w:cs="Times New Roman"/>
        </w:rPr>
        <w:t>PCMSO – NR 7 (Programa de Controle Médico de Saúde Ocupacional);</w:t>
      </w:r>
    </w:p>
    <w:p w:rsidR="000B7F26" w:rsidRPr="009E1CBD" w:rsidRDefault="000B7F26" w:rsidP="00FD4DBF">
      <w:pPr>
        <w:pStyle w:val="PargrafodaLista"/>
        <w:widowControl w:val="0"/>
        <w:numPr>
          <w:ilvl w:val="1"/>
          <w:numId w:val="19"/>
        </w:numPr>
        <w:tabs>
          <w:tab w:val="left" w:pos="1192"/>
        </w:tabs>
        <w:autoSpaceDE w:val="0"/>
        <w:autoSpaceDN w:val="0"/>
        <w:spacing w:before="109" w:line="360" w:lineRule="auto"/>
        <w:ind w:right="2"/>
        <w:contextualSpacing w:val="0"/>
        <w:jc w:val="both"/>
        <w:rPr>
          <w:rFonts w:cs="Times New Roman"/>
        </w:rPr>
      </w:pPr>
      <w:r w:rsidRPr="009E1CBD">
        <w:rPr>
          <w:rFonts w:cs="Times New Roman"/>
        </w:rPr>
        <w:t>ASO (Atestado de Saúde Ocupacional) dos funcionários que estarão vinculados ao</w:t>
      </w:r>
      <w:r w:rsidR="00E96A67">
        <w:rPr>
          <w:rFonts w:cs="Times New Roman"/>
        </w:rPr>
        <w:t xml:space="preserve"> </w:t>
      </w:r>
      <w:r w:rsidRPr="009E1CBD">
        <w:rPr>
          <w:rFonts w:cs="Times New Roman"/>
        </w:rPr>
        <w:t>contrato;</w:t>
      </w:r>
    </w:p>
    <w:p w:rsidR="000B7F26" w:rsidRPr="009E1CBD" w:rsidRDefault="000B7F26" w:rsidP="00FD4DBF">
      <w:pPr>
        <w:pStyle w:val="PargrafodaLista"/>
        <w:widowControl w:val="0"/>
        <w:numPr>
          <w:ilvl w:val="1"/>
          <w:numId w:val="19"/>
        </w:numPr>
        <w:tabs>
          <w:tab w:val="left" w:pos="1183"/>
        </w:tabs>
        <w:autoSpaceDE w:val="0"/>
        <w:autoSpaceDN w:val="0"/>
        <w:spacing w:line="360" w:lineRule="auto"/>
        <w:ind w:right="2"/>
        <w:contextualSpacing w:val="0"/>
        <w:jc w:val="both"/>
        <w:rPr>
          <w:rFonts w:cs="Times New Roman"/>
        </w:rPr>
      </w:pPr>
      <w:r w:rsidRPr="009E1CBD">
        <w:rPr>
          <w:rFonts w:cs="Times New Roman"/>
        </w:rPr>
        <w:t xml:space="preserve">Ordens de Serviço Sobre Segurança e Medicina dos Trabalhos específicos para o Objeto </w:t>
      </w:r>
      <w:r w:rsidRPr="009E1CBD">
        <w:rPr>
          <w:rFonts w:cs="Times New Roman"/>
          <w:spacing w:val="-3"/>
        </w:rPr>
        <w:t xml:space="preserve">do </w:t>
      </w:r>
      <w:r w:rsidRPr="009E1CBD">
        <w:rPr>
          <w:rFonts w:cs="Times New Roman"/>
        </w:rPr>
        <w:t xml:space="preserve">contrato (uma para cada trabalhador envolvido na </w:t>
      </w:r>
      <w:r w:rsidRPr="009E1CBD">
        <w:rPr>
          <w:rFonts w:cs="Times New Roman"/>
          <w:spacing w:val="-3"/>
        </w:rPr>
        <w:t xml:space="preserve">execução </w:t>
      </w:r>
      <w:r w:rsidRPr="009E1CBD">
        <w:rPr>
          <w:rFonts w:cs="Times New Roman"/>
        </w:rPr>
        <w:t xml:space="preserve">das </w:t>
      </w:r>
      <w:r w:rsidRPr="009E1CBD">
        <w:rPr>
          <w:rFonts w:cs="Times New Roman"/>
        </w:rPr>
        <w:t>o</w:t>
      </w:r>
      <w:r w:rsidRPr="009E1CBD">
        <w:rPr>
          <w:rFonts w:cs="Times New Roman"/>
        </w:rPr>
        <w:t>bras/serviços assinada pelo mesmo), conforme item 1.7 da NR1.</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 xml:space="preserve">Comprovante de participação dos trabalhadores no treinamento de segurança </w:t>
      </w:r>
      <w:r w:rsidRPr="00F703C4">
        <w:rPr>
          <w:rFonts w:cs="Times New Roman"/>
        </w:rPr>
        <w:t xml:space="preserve">em </w:t>
      </w:r>
      <w:r w:rsidRPr="009E1CBD">
        <w:rPr>
          <w:rFonts w:cs="Times New Roman"/>
        </w:rPr>
        <w:t xml:space="preserve">Instalações e Serviços com Eletricidade, com carga horária mínima de 40 (quarenta) horas para cada curso, conforme previsto </w:t>
      </w:r>
      <w:r w:rsidRPr="00F703C4">
        <w:rPr>
          <w:rFonts w:cs="Times New Roman"/>
        </w:rPr>
        <w:t xml:space="preserve">no </w:t>
      </w:r>
      <w:r w:rsidRPr="009E1CBD">
        <w:rPr>
          <w:rFonts w:cs="Times New Roman"/>
        </w:rPr>
        <w:t>Anexo III da NR10;</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Ficha de controle de recebimento de EPI’s e termo de responsabilidade assinada pelo trab</w:t>
      </w:r>
      <w:r w:rsidRPr="009E1CBD">
        <w:rPr>
          <w:rFonts w:cs="Times New Roman"/>
        </w:rPr>
        <w:t>a</w:t>
      </w:r>
      <w:r w:rsidRPr="009E1CBD">
        <w:rPr>
          <w:rFonts w:cs="Times New Roman"/>
        </w:rPr>
        <w:t>lhador;</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Fornecer em documento próprio da empresa o nome do Responsável Técnico da prestação dos serviços, Engenheiro de Segurança, Técnico de Segurança do Trabalho, Cipeiros (onde couber, conforme Portaria 3.214/78 do Ministério do Trabalho – NR 4 e NR 5), com telef</w:t>
      </w:r>
      <w:r w:rsidRPr="009E1CBD">
        <w:rPr>
          <w:rFonts w:cs="Times New Roman"/>
        </w:rPr>
        <w:t>o</w:t>
      </w:r>
      <w:r w:rsidRPr="009E1CBD">
        <w:rPr>
          <w:rFonts w:cs="Times New Roman"/>
        </w:rPr>
        <w:t>ne, endereço,etc.,</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Durante a execução dos Trabalhos, a CONTRATADA deverá, quando for o caso, apresentar à Fiscalização da PREFEITURA, os seguintes</w:t>
      </w:r>
      <w:r w:rsidR="00E96A67">
        <w:rPr>
          <w:rFonts w:cs="Times New Roman"/>
        </w:rPr>
        <w:t xml:space="preserve"> </w:t>
      </w:r>
      <w:r w:rsidRPr="009E1CBD">
        <w:rPr>
          <w:rFonts w:cs="Times New Roman"/>
        </w:rPr>
        <w:t>documentos:</w:t>
      </w:r>
    </w:p>
    <w:p w:rsidR="000B7F26" w:rsidRPr="009E1CBD" w:rsidRDefault="000B7F26" w:rsidP="00FD4DBF">
      <w:pPr>
        <w:pStyle w:val="PargrafodaLista"/>
        <w:widowControl w:val="0"/>
        <w:numPr>
          <w:ilvl w:val="0"/>
          <w:numId w:val="20"/>
        </w:numPr>
        <w:tabs>
          <w:tab w:val="left" w:pos="1205"/>
        </w:tabs>
        <w:autoSpaceDE w:val="0"/>
        <w:autoSpaceDN w:val="0"/>
        <w:spacing w:before="1" w:line="360" w:lineRule="auto"/>
        <w:ind w:right="2"/>
        <w:contextualSpacing w:val="0"/>
        <w:jc w:val="both"/>
        <w:rPr>
          <w:rFonts w:cs="Times New Roman"/>
        </w:rPr>
      </w:pPr>
      <w:r w:rsidRPr="009E1CBD">
        <w:rPr>
          <w:rFonts w:cs="Times New Roman"/>
        </w:rPr>
        <w:t xml:space="preserve">Em caso de acidente de trabalho, a CONTRATADA deverá apresentar à CONTRATANTE, no prazo máximo de 24 (vinte e quatro) horas </w:t>
      </w:r>
      <w:r w:rsidRPr="009E1CBD">
        <w:rPr>
          <w:rFonts w:cs="Times New Roman"/>
        </w:rPr>
        <w:t>a</w:t>
      </w:r>
      <w:r w:rsidRPr="009E1CBD">
        <w:rPr>
          <w:rFonts w:cs="Times New Roman"/>
        </w:rPr>
        <w:t>pós a ocorrência, cópia da CAT (Comunicação de Acidente do Trab</w:t>
      </w:r>
      <w:r w:rsidRPr="009E1CBD">
        <w:rPr>
          <w:rFonts w:cs="Times New Roman"/>
        </w:rPr>
        <w:t>a</w:t>
      </w:r>
      <w:r w:rsidRPr="009E1CBD">
        <w:rPr>
          <w:rFonts w:cs="Times New Roman"/>
        </w:rPr>
        <w:t>lho), providências tomadas, relatório do acidente efetuado pelo SESMT, investigação do acidente pela CIPA;</w:t>
      </w:r>
    </w:p>
    <w:p w:rsidR="000B7F26" w:rsidRPr="009E1CBD" w:rsidRDefault="000B7F26" w:rsidP="00FD4DBF">
      <w:pPr>
        <w:pStyle w:val="PargrafodaLista"/>
        <w:widowControl w:val="0"/>
        <w:numPr>
          <w:ilvl w:val="0"/>
          <w:numId w:val="20"/>
        </w:numPr>
        <w:tabs>
          <w:tab w:val="left" w:pos="1186"/>
        </w:tabs>
        <w:autoSpaceDE w:val="0"/>
        <w:autoSpaceDN w:val="0"/>
        <w:spacing w:before="1" w:line="360" w:lineRule="auto"/>
        <w:ind w:right="2"/>
        <w:contextualSpacing w:val="0"/>
        <w:jc w:val="both"/>
        <w:rPr>
          <w:rFonts w:cs="Times New Roman"/>
        </w:rPr>
      </w:pPr>
      <w:r w:rsidRPr="009E1CBD">
        <w:rPr>
          <w:rFonts w:cs="Times New Roman"/>
        </w:rPr>
        <w:t>No caso de acidente grave ou fatal a CONTRATADA, além das med</w:t>
      </w:r>
      <w:r w:rsidRPr="009E1CBD">
        <w:rPr>
          <w:rFonts w:cs="Times New Roman"/>
        </w:rPr>
        <w:t>i</w:t>
      </w:r>
      <w:r w:rsidRPr="009E1CBD">
        <w:rPr>
          <w:rFonts w:cs="Times New Roman"/>
        </w:rPr>
        <w:t>das de socorro cabíveis, deverá informar imediatamente a ocorrência à fiscalização da CONTRATANTE.</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Comprovar a realização dos exames médicos admissionais, demissionais e</w:t>
      </w:r>
      <w:r w:rsidR="00E96A67">
        <w:rPr>
          <w:rFonts w:cs="Times New Roman"/>
        </w:rPr>
        <w:t xml:space="preserve"> </w:t>
      </w:r>
      <w:r w:rsidRPr="009E1CBD">
        <w:rPr>
          <w:rFonts w:cs="Times New Roman"/>
        </w:rPr>
        <w:t>periódicos;</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lastRenderedPageBreak/>
        <w:t>Quando solicitada pela CONTRATANTE a CONTRATADA deverá apresentar, o Relatório de Segurança e Medicina do Trabalho do mês anterior, no mínimo com as seguintes info</w:t>
      </w:r>
      <w:r w:rsidRPr="009E1CBD">
        <w:rPr>
          <w:rFonts w:cs="Times New Roman"/>
        </w:rPr>
        <w:t>r</w:t>
      </w:r>
      <w:r w:rsidRPr="009E1CBD">
        <w:rPr>
          <w:rFonts w:cs="Times New Roman"/>
        </w:rPr>
        <w:t>mações:</w:t>
      </w:r>
    </w:p>
    <w:p w:rsidR="000B7F26" w:rsidRPr="009E1CBD" w:rsidRDefault="000B7F26" w:rsidP="00FD4DBF">
      <w:pPr>
        <w:pStyle w:val="PargrafodaLista"/>
        <w:widowControl w:val="0"/>
        <w:numPr>
          <w:ilvl w:val="0"/>
          <w:numId w:val="21"/>
        </w:numPr>
        <w:tabs>
          <w:tab w:val="left" w:pos="1182"/>
        </w:tabs>
        <w:autoSpaceDE w:val="0"/>
        <w:autoSpaceDN w:val="0"/>
        <w:spacing w:before="1" w:line="360" w:lineRule="auto"/>
        <w:ind w:right="2"/>
        <w:contextualSpacing w:val="0"/>
        <w:jc w:val="both"/>
        <w:rPr>
          <w:rFonts w:cs="Times New Roman"/>
        </w:rPr>
      </w:pPr>
      <w:r w:rsidRPr="009E1CBD">
        <w:rPr>
          <w:rFonts w:cs="Times New Roman"/>
        </w:rPr>
        <w:t>Número de funcionários em serviço;</w:t>
      </w:r>
    </w:p>
    <w:p w:rsidR="000B7F26" w:rsidRPr="009E1CBD" w:rsidRDefault="000B7F26" w:rsidP="00FD4DBF">
      <w:pPr>
        <w:pStyle w:val="PargrafodaLista"/>
        <w:widowControl w:val="0"/>
        <w:numPr>
          <w:ilvl w:val="0"/>
          <w:numId w:val="21"/>
        </w:numPr>
        <w:tabs>
          <w:tab w:val="left" w:pos="1192"/>
        </w:tabs>
        <w:autoSpaceDE w:val="0"/>
        <w:autoSpaceDN w:val="0"/>
        <w:spacing w:before="1" w:line="360" w:lineRule="auto"/>
        <w:ind w:right="2"/>
        <w:contextualSpacing w:val="0"/>
        <w:jc w:val="both"/>
        <w:rPr>
          <w:rFonts w:cs="Times New Roman"/>
        </w:rPr>
      </w:pPr>
      <w:r w:rsidRPr="009E1CBD">
        <w:rPr>
          <w:rFonts w:cs="Times New Roman"/>
        </w:rPr>
        <w:t>Número de acidentes pessoais e materiais;</w:t>
      </w:r>
    </w:p>
    <w:p w:rsidR="000B7F26" w:rsidRPr="009E1CBD" w:rsidRDefault="000B7F26" w:rsidP="00FD4DBF">
      <w:pPr>
        <w:pStyle w:val="PargrafodaLista"/>
        <w:widowControl w:val="0"/>
        <w:numPr>
          <w:ilvl w:val="0"/>
          <w:numId w:val="21"/>
        </w:numPr>
        <w:tabs>
          <w:tab w:val="left" w:pos="1205"/>
        </w:tabs>
        <w:autoSpaceDE w:val="0"/>
        <w:autoSpaceDN w:val="0"/>
        <w:spacing w:before="1" w:line="360" w:lineRule="auto"/>
        <w:ind w:right="2"/>
        <w:contextualSpacing w:val="0"/>
        <w:jc w:val="both"/>
        <w:rPr>
          <w:rFonts w:cs="Times New Roman"/>
        </w:rPr>
      </w:pPr>
      <w:r w:rsidRPr="009E1CBD">
        <w:rPr>
          <w:rFonts w:cs="Times New Roman"/>
        </w:rPr>
        <w:t>Número de homens/horas trabalhadas;</w:t>
      </w:r>
    </w:p>
    <w:p w:rsidR="000B7F26" w:rsidRPr="009E1CBD" w:rsidRDefault="000B7F26" w:rsidP="00FD4DBF">
      <w:pPr>
        <w:pStyle w:val="PargrafodaLista"/>
        <w:widowControl w:val="0"/>
        <w:numPr>
          <w:ilvl w:val="0"/>
          <w:numId w:val="21"/>
        </w:numPr>
        <w:tabs>
          <w:tab w:val="left" w:pos="1182"/>
        </w:tabs>
        <w:autoSpaceDE w:val="0"/>
        <w:autoSpaceDN w:val="0"/>
        <w:spacing w:before="1" w:line="360" w:lineRule="auto"/>
        <w:ind w:right="2"/>
        <w:contextualSpacing w:val="0"/>
        <w:jc w:val="both"/>
        <w:rPr>
          <w:rFonts w:cs="Times New Roman"/>
        </w:rPr>
      </w:pPr>
      <w:r w:rsidRPr="009E1CBD">
        <w:rPr>
          <w:rFonts w:cs="Times New Roman"/>
        </w:rPr>
        <w:t>Números de dias perdidos e dias debitados referentes aos acidentes;</w:t>
      </w:r>
    </w:p>
    <w:p w:rsidR="000B7F26" w:rsidRPr="009E1CBD" w:rsidRDefault="000B7F26" w:rsidP="00FD4DBF">
      <w:pPr>
        <w:pStyle w:val="PargrafodaLista"/>
        <w:widowControl w:val="0"/>
        <w:numPr>
          <w:ilvl w:val="0"/>
          <w:numId w:val="21"/>
        </w:numPr>
        <w:tabs>
          <w:tab w:val="left" w:pos="1182"/>
        </w:tabs>
        <w:autoSpaceDE w:val="0"/>
        <w:autoSpaceDN w:val="0"/>
        <w:spacing w:before="1" w:line="360" w:lineRule="auto"/>
        <w:ind w:right="2"/>
        <w:contextualSpacing w:val="0"/>
        <w:jc w:val="both"/>
        <w:rPr>
          <w:rFonts w:cs="Times New Roman"/>
        </w:rPr>
      </w:pPr>
      <w:r w:rsidRPr="009E1CBD">
        <w:rPr>
          <w:rFonts w:cs="Times New Roman"/>
        </w:rPr>
        <w:t>Número de inspeções de segurança realizadas;</w:t>
      </w:r>
    </w:p>
    <w:p w:rsidR="000B7F26" w:rsidRPr="009E1CBD" w:rsidRDefault="000B7F26" w:rsidP="00FD4DBF">
      <w:pPr>
        <w:pStyle w:val="PargrafodaLista"/>
        <w:widowControl w:val="0"/>
        <w:numPr>
          <w:ilvl w:val="0"/>
          <w:numId w:val="21"/>
        </w:numPr>
        <w:tabs>
          <w:tab w:val="left" w:pos="1182"/>
        </w:tabs>
        <w:autoSpaceDE w:val="0"/>
        <w:autoSpaceDN w:val="0"/>
        <w:spacing w:before="1" w:line="360" w:lineRule="auto"/>
        <w:ind w:right="2"/>
        <w:contextualSpacing w:val="0"/>
        <w:jc w:val="both"/>
        <w:rPr>
          <w:rFonts w:cs="Times New Roman"/>
        </w:rPr>
      </w:pPr>
      <w:r w:rsidRPr="009E1CBD">
        <w:rPr>
          <w:rFonts w:cs="Times New Roman"/>
        </w:rPr>
        <w:t>Número de cursos/treinamentos realizados;</w:t>
      </w:r>
    </w:p>
    <w:p w:rsidR="000B7F26" w:rsidRPr="009E1CBD" w:rsidRDefault="000B7F26" w:rsidP="00FD4DBF">
      <w:pPr>
        <w:pStyle w:val="PargrafodaLista"/>
        <w:widowControl w:val="0"/>
        <w:numPr>
          <w:ilvl w:val="0"/>
          <w:numId w:val="21"/>
        </w:numPr>
        <w:tabs>
          <w:tab w:val="left" w:pos="1192"/>
        </w:tabs>
        <w:autoSpaceDE w:val="0"/>
        <w:autoSpaceDN w:val="0"/>
        <w:spacing w:before="1" w:line="360" w:lineRule="auto"/>
        <w:ind w:right="2"/>
        <w:contextualSpacing w:val="0"/>
        <w:jc w:val="both"/>
        <w:rPr>
          <w:rFonts w:cs="Times New Roman"/>
        </w:rPr>
      </w:pPr>
      <w:r w:rsidRPr="009E1CBD">
        <w:rPr>
          <w:rFonts w:cs="Times New Roman"/>
        </w:rPr>
        <w:t>Composição do SESMT e da CIPA;</w:t>
      </w:r>
    </w:p>
    <w:p w:rsidR="000B7F26" w:rsidRPr="009E1CBD" w:rsidRDefault="000B7F26" w:rsidP="000B7F26">
      <w:pPr>
        <w:pStyle w:val="Corpodetexto"/>
        <w:spacing w:before="9" w:line="360" w:lineRule="auto"/>
        <w:ind w:right="2"/>
        <w:jc w:val="both"/>
        <w:rPr>
          <w:rFonts w:ascii="Times New Roman" w:hAnsi="Times New Roman" w:cs="Times New Roman"/>
        </w:rPr>
      </w:pPr>
    </w:p>
    <w:p w:rsidR="000B7F26" w:rsidRPr="009E1CBD" w:rsidRDefault="000B7F26" w:rsidP="000B7F26">
      <w:pPr>
        <w:pStyle w:val="Corpodetexto"/>
        <w:spacing w:before="9" w:line="360" w:lineRule="auto"/>
        <w:ind w:right="2"/>
        <w:jc w:val="both"/>
        <w:rPr>
          <w:rFonts w:ascii="Times New Roman" w:hAnsi="Times New Roman" w:cs="Times New Roman"/>
        </w:rPr>
      </w:pPr>
    </w:p>
    <w:p w:rsidR="000B7F26" w:rsidRDefault="000B7F26" w:rsidP="0003772F">
      <w:pPr>
        <w:pStyle w:val="Ttulo1"/>
      </w:pPr>
      <w:bookmarkStart w:id="118" w:name="_Toc44592214"/>
      <w:bookmarkStart w:id="119" w:name="_Toc93437974"/>
      <w:r w:rsidRPr="0003772F">
        <w:t>FISCALIZAÇÃO E GERENCIAMENTO</w:t>
      </w:r>
      <w:bookmarkEnd w:id="118"/>
      <w:bookmarkEnd w:id="119"/>
    </w:p>
    <w:p w:rsidR="00E96A67" w:rsidRPr="0003772F" w:rsidRDefault="00E96A67" w:rsidP="00E96A67">
      <w:pPr>
        <w:pStyle w:val="Ttulo1"/>
        <w:numPr>
          <w:ilvl w:val="0"/>
          <w:numId w:val="0"/>
        </w:numPr>
        <w:ind w:left="1239"/>
      </w:pP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A fiscalização da execução do objeto contratado será feita pela CONTRATANTE através de fiscais designados para esse</w:t>
      </w:r>
      <w:r w:rsidR="00E96A67">
        <w:rPr>
          <w:rFonts w:cs="Times New Roman"/>
        </w:rPr>
        <w:t xml:space="preserve"> </w:t>
      </w:r>
      <w:r w:rsidRPr="009E1CBD">
        <w:rPr>
          <w:rFonts w:cs="Times New Roman"/>
        </w:rPr>
        <w:t>fim;</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A CONTRATADA deverá permitir que funcionários, engenheiros e demais profissionais enviados pela CONTRATANTE, a qualquer tempo, inspecionem a prestação dos serviços;</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Qualquer serviço ou material, que apresente defeitos, vícios ou incorreções revelados dura</w:t>
      </w:r>
      <w:r w:rsidRPr="009E1CBD">
        <w:rPr>
          <w:rFonts w:cs="Times New Roman"/>
        </w:rPr>
        <w:t>n</w:t>
      </w:r>
      <w:r w:rsidRPr="009E1CBD">
        <w:rPr>
          <w:rFonts w:cs="Times New Roman"/>
        </w:rPr>
        <w:t>te o andamento da execução dos serviços, deverão ser prontamente refeitos, corrigidos, r</w:t>
      </w:r>
      <w:r w:rsidRPr="009E1CBD">
        <w:rPr>
          <w:rFonts w:cs="Times New Roman"/>
        </w:rPr>
        <w:t>e</w:t>
      </w:r>
      <w:r w:rsidRPr="009E1CBD">
        <w:rPr>
          <w:rFonts w:cs="Times New Roman"/>
        </w:rPr>
        <w:t>movidos, reconstruídos e/ou substituídos pela CONTRATADA, tão logo seja expedida por parte da fiscalização a respectiva notificação, livre de qualquer ônus financeiro para a CONTRATANTE, sob pena de aplicação das sanções previstas neste Termo de Referência e legislação correlata;</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A CONTRATADA é obrigada, a efetuar e entregar no prazo requisitado pela fiscalização o resultado de testes, ensaios, laudos, etc. que se fizerem necessários nos serviços. As desp</w:t>
      </w:r>
      <w:r w:rsidRPr="009E1CBD">
        <w:rPr>
          <w:rFonts w:cs="Times New Roman"/>
        </w:rPr>
        <w:t>e</w:t>
      </w:r>
      <w:r w:rsidRPr="009E1CBD">
        <w:rPr>
          <w:rFonts w:cs="Times New Roman"/>
        </w:rPr>
        <w:t>sas decorrentes são de inteira responsabilidade da CONTRATADA, não cabendo ressarc</w:t>
      </w:r>
      <w:r w:rsidRPr="009E1CBD">
        <w:rPr>
          <w:rFonts w:cs="Times New Roman"/>
        </w:rPr>
        <w:t>i</w:t>
      </w:r>
      <w:r w:rsidRPr="009E1CBD">
        <w:rPr>
          <w:rFonts w:cs="Times New Roman"/>
        </w:rPr>
        <w:t>mento por parte da CONTRATANTE;</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A CONTRATANTE e a CONTRATADA, podem solicitar um ao outro, reuniões de gere</w:t>
      </w:r>
      <w:r w:rsidRPr="009E1CBD">
        <w:rPr>
          <w:rFonts w:cs="Times New Roman"/>
        </w:rPr>
        <w:t>n</w:t>
      </w:r>
      <w:r w:rsidRPr="009E1CBD">
        <w:rPr>
          <w:rFonts w:cs="Times New Roman"/>
        </w:rPr>
        <w:t>ciamento dos serviços e do contrato;</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Toda comunicação entre a CONTRATANTE e a CONTRATADA deve ser formalizada por escrito. Quando se tratar de “notificação”, a mesma somente tornar-se-á efetiva após o rec</w:t>
      </w:r>
      <w:r w:rsidRPr="009E1CBD">
        <w:rPr>
          <w:rFonts w:cs="Times New Roman"/>
        </w:rPr>
        <w:t>e</w:t>
      </w:r>
      <w:r w:rsidRPr="009E1CBD">
        <w:rPr>
          <w:rFonts w:cs="Times New Roman"/>
        </w:rPr>
        <w:t>bimento da mesma por parte da CONTRATADA;</w:t>
      </w:r>
    </w:p>
    <w:p w:rsidR="000B7F26" w:rsidRPr="009E1CBD" w:rsidRDefault="000B7F26" w:rsidP="00FD4DBF">
      <w:pPr>
        <w:pStyle w:val="PargrafodaLista"/>
        <w:widowControl w:val="0"/>
        <w:numPr>
          <w:ilvl w:val="0"/>
          <w:numId w:val="32"/>
        </w:numPr>
        <w:autoSpaceDE w:val="0"/>
        <w:autoSpaceDN w:val="0"/>
        <w:spacing w:line="360" w:lineRule="auto"/>
        <w:ind w:left="350" w:right="2"/>
        <w:contextualSpacing w:val="0"/>
        <w:jc w:val="both"/>
        <w:rPr>
          <w:rFonts w:cs="Times New Roman"/>
        </w:rPr>
      </w:pPr>
      <w:r w:rsidRPr="009E1CBD">
        <w:rPr>
          <w:rFonts w:cs="Times New Roman"/>
        </w:rPr>
        <w:t>A ação ou omissão da Fiscalização da CONTRATANTE não eximirá à CONTRATADA de sua total e exclusiva responsabilidade quanto à perfeição dos serviços, ao cumprimento dos prazos e a quaisquer outras obrigações contratuais ou legais, responsabilizando-se à CO</w:t>
      </w:r>
      <w:r w:rsidRPr="009E1CBD">
        <w:rPr>
          <w:rFonts w:cs="Times New Roman"/>
        </w:rPr>
        <w:t>N</w:t>
      </w:r>
      <w:r w:rsidRPr="009E1CBD">
        <w:rPr>
          <w:rFonts w:cs="Times New Roman"/>
        </w:rPr>
        <w:t>TRATADA, inclusive, perante terceiros, por qualquer irregularidade, isentando a CO</w:t>
      </w:r>
      <w:r w:rsidRPr="009E1CBD">
        <w:rPr>
          <w:rFonts w:cs="Times New Roman"/>
        </w:rPr>
        <w:t>N</w:t>
      </w:r>
      <w:r w:rsidRPr="009E1CBD">
        <w:rPr>
          <w:rFonts w:cs="Times New Roman"/>
        </w:rPr>
        <w:lastRenderedPageBreak/>
        <w:t>TRATANTE de toda e qualquer corresponsabilidade.</w:t>
      </w:r>
    </w:p>
    <w:p w:rsidR="000B7F26" w:rsidRPr="009E1CBD" w:rsidRDefault="000B7F26" w:rsidP="000B7F26">
      <w:pPr>
        <w:pStyle w:val="Corpodetexto"/>
        <w:spacing w:before="9" w:line="360" w:lineRule="auto"/>
        <w:ind w:right="2"/>
        <w:jc w:val="both"/>
        <w:rPr>
          <w:rFonts w:ascii="Times New Roman" w:hAnsi="Times New Roman" w:cs="Times New Roman"/>
        </w:rPr>
      </w:pPr>
    </w:p>
    <w:p w:rsidR="000B7F26" w:rsidRDefault="000B7F26" w:rsidP="0003772F">
      <w:pPr>
        <w:pStyle w:val="Ttulo1"/>
      </w:pPr>
      <w:bookmarkStart w:id="120" w:name="_Toc44592215"/>
      <w:bookmarkStart w:id="121" w:name="_Toc93437975"/>
      <w:r w:rsidRPr="0003772F">
        <w:t>QUALIFICAÇÃO TÉCNICA</w:t>
      </w:r>
      <w:bookmarkEnd w:id="120"/>
      <w:bookmarkEnd w:id="121"/>
    </w:p>
    <w:p w:rsidR="00E96A67" w:rsidRPr="0003772F" w:rsidRDefault="00E96A67" w:rsidP="00E96A67">
      <w:pPr>
        <w:pStyle w:val="Ttulo1"/>
        <w:numPr>
          <w:ilvl w:val="0"/>
          <w:numId w:val="0"/>
        </w:numPr>
        <w:ind w:left="1239"/>
      </w:pPr>
    </w:p>
    <w:p w:rsidR="000B7F26" w:rsidRDefault="000B7F26" w:rsidP="000B7F26">
      <w:pPr>
        <w:pStyle w:val="PargrafodaLista"/>
        <w:tabs>
          <w:tab w:val="left" w:pos="1475"/>
        </w:tabs>
        <w:spacing w:line="360" w:lineRule="auto"/>
        <w:ind w:left="0" w:right="2"/>
        <w:jc w:val="both"/>
        <w:rPr>
          <w:rFonts w:cs="Times New Roman"/>
        </w:rPr>
      </w:pPr>
      <w:r w:rsidRPr="009E1CBD">
        <w:rPr>
          <w:rFonts w:cs="Times New Roman"/>
        </w:rPr>
        <w:t>Certificado de Registro e Regularidade da empresa, no Conselho Regional de Engenharia e Agronomia – CREA, com dados atualizados e dentro de seu prazo de validade. As empresas que forem sediadas em outra jurisdição e, consequentemente, inscritas no CREA de origem, caso sejam declaradas vencedoras da licitação, como condição para assinatura do termo de co</w:t>
      </w:r>
      <w:r w:rsidRPr="009E1CBD">
        <w:rPr>
          <w:rFonts w:cs="Times New Roman"/>
        </w:rPr>
        <w:t>n</w:t>
      </w:r>
      <w:r w:rsidRPr="009E1CBD">
        <w:rPr>
          <w:rFonts w:cs="Times New Roman"/>
        </w:rPr>
        <w:t>trato, deverão apresentar, obrigatoriamente, visto no CREA/PR, em conformidade com o que dispõe a Lei 5.194/66, em consonância com a Resolução nº 413, de 27/06/97 do CONFEA. No Certificado de Registro e Regularidade</w:t>
      </w:r>
      <w:r w:rsidR="00E96A67">
        <w:rPr>
          <w:rFonts w:cs="Times New Roman"/>
        </w:rPr>
        <w:t xml:space="preserve"> </w:t>
      </w:r>
      <w:r w:rsidRPr="009E1CBD">
        <w:rPr>
          <w:rFonts w:cs="Times New Roman"/>
        </w:rPr>
        <w:t>da</w:t>
      </w:r>
      <w:r w:rsidR="00E96A67">
        <w:rPr>
          <w:rFonts w:cs="Times New Roman"/>
        </w:rPr>
        <w:t xml:space="preserve"> </w:t>
      </w:r>
      <w:r w:rsidRPr="009E1CBD">
        <w:rPr>
          <w:rFonts w:cs="Times New Roman"/>
        </w:rPr>
        <w:t>empresa</w:t>
      </w:r>
      <w:r w:rsidR="00E96A67">
        <w:rPr>
          <w:rFonts w:cs="Times New Roman"/>
        </w:rPr>
        <w:t xml:space="preserve"> </w:t>
      </w:r>
      <w:r w:rsidRPr="009E1CBD">
        <w:rPr>
          <w:rFonts w:cs="Times New Roman"/>
        </w:rPr>
        <w:t>expedido</w:t>
      </w:r>
      <w:r w:rsidR="00E96A67">
        <w:rPr>
          <w:rFonts w:cs="Times New Roman"/>
        </w:rPr>
        <w:t xml:space="preserve"> </w:t>
      </w:r>
      <w:r w:rsidRPr="009E1CBD">
        <w:rPr>
          <w:rFonts w:cs="Times New Roman"/>
        </w:rPr>
        <w:t>pel</w:t>
      </w:r>
      <w:r w:rsidR="00E96A67">
        <w:rPr>
          <w:rFonts w:cs="Times New Roman"/>
        </w:rPr>
        <w:t xml:space="preserve">o </w:t>
      </w:r>
      <w:r w:rsidRPr="009E1CBD">
        <w:rPr>
          <w:rFonts w:cs="Times New Roman"/>
        </w:rPr>
        <w:t>CAU/PR,</w:t>
      </w:r>
      <w:r w:rsidR="00E96A67">
        <w:rPr>
          <w:rFonts w:cs="Times New Roman"/>
        </w:rPr>
        <w:t xml:space="preserve"> </w:t>
      </w:r>
      <w:r w:rsidRPr="009E1CBD">
        <w:rPr>
          <w:rFonts w:cs="Times New Roman"/>
        </w:rPr>
        <w:t>ou</w:t>
      </w:r>
      <w:r w:rsidR="00E96A67">
        <w:rPr>
          <w:rFonts w:cs="Times New Roman"/>
        </w:rPr>
        <w:t xml:space="preserve"> </w:t>
      </w:r>
      <w:r w:rsidRPr="009E1CBD">
        <w:rPr>
          <w:rFonts w:cs="Times New Roman"/>
        </w:rPr>
        <w:t>pelo</w:t>
      </w:r>
      <w:r w:rsidR="00E96A67">
        <w:rPr>
          <w:rFonts w:cs="Times New Roman"/>
        </w:rPr>
        <w:t xml:space="preserve"> </w:t>
      </w:r>
      <w:r w:rsidRPr="009E1CBD">
        <w:rPr>
          <w:rFonts w:cs="Times New Roman"/>
        </w:rPr>
        <w:t>CREA/PR</w:t>
      </w:r>
      <w:r w:rsidR="00E96A67">
        <w:rPr>
          <w:rFonts w:cs="Times New Roman"/>
        </w:rPr>
        <w:t xml:space="preserve"> </w:t>
      </w:r>
      <w:r w:rsidRPr="009E1CBD">
        <w:rPr>
          <w:rFonts w:cs="Times New Roman"/>
        </w:rPr>
        <w:t>ou</w:t>
      </w:r>
      <w:r w:rsidR="00E96A67">
        <w:rPr>
          <w:rFonts w:cs="Times New Roman"/>
        </w:rPr>
        <w:t xml:space="preserve"> </w:t>
      </w:r>
      <w:r w:rsidRPr="009E1CBD">
        <w:rPr>
          <w:rFonts w:cs="Times New Roman"/>
        </w:rPr>
        <w:t>expedido</w:t>
      </w:r>
      <w:r w:rsidR="00E96A67">
        <w:rPr>
          <w:rFonts w:cs="Times New Roman"/>
        </w:rPr>
        <w:t xml:space="preserve"> </w:t>
      </w:r>
      <w:r w:rsidRPr="009E1CBD">
        <w:rPr>
          <w:rFonts w:cs="Times New Roman"/>
        </w:rPr>
        <w:t>pelo</w:t>
      </w:r>
      <w:r w:rsidR="00E96A67">
        <w:rPr>
          <w:rFonts w:cs="Times New Roman"/>
        </w:rPr>
        <w:t xml:space="preserve"> </w:t>
      </w:r>
      <w:r w:rsidRPr="009E1CBD">
        <w:rPr>
          <w:rFonts w:cs="Times New Roman"/>
        </w:rPr>
        <w:t>CREA</w:t>
      </w:r>
      <w:r w:rsidR="00E96A67">
        <w:rPr>
          <w:rFonts w:cs="Times New Roman"/>
        </w:rPr>
        <w:t xml:space="preserve"> </w:t>
      </w:r>
      <w:r w:rsidRPr="009E1CBD">
        <w:rPr>
          <w:rFonts w:cs="Times New Roman"/>
        </w:rPr>
        <w:t>de origem da empresa e vistado pelo CREA/PR, deverá(ao) constar o(s) nome(s) do(s) Profissional(is) indicado(s) para atuar(em) como Responsável(is) Técnico(s).</w:t>
      </w:r>
    </w:p>
    <w:p w:rsidR="00507EB5" w:rsidRPr="009E1CBD" w:rsidRDefault="00507EB5" w:rsidP="000B7F26">
      <w:pPr>
        <w:pStyle w:val="PargrafodaLista"/>
        <w:tabs>
          <w:tab w:val="left" w:pos="1475"/>
        </w:tabs>
        <w:spacing w:line="360" w:lineRule="auto"/>
        <w:ind w:left="0" w:right="2"/>
        <w:jc w:val="both"/>
        <w:rPr>
          <w:rFonts w:cs="Times New Roman"/>
        </w:rPr>
      </w:pPr>
    </w:p>
    <w:p w:rsidR="000B7F26" w:rsidRPr="00507EB5" w:rsidRDefault="000B7F26" w:rsidP="00155A6B">
      <w:pPr>
        <w:pStyle w:val="PargrafodaLista"/>
        <w:numPr>
          <w:ilvl w:val="1"/>
          <w:numId w:val="7"/>
        </w:numPr>
        <w:spacing w:line="360" w:lineRule="auto"/>
        <w:jc w:val="both"/>
        <w:rPr>
          <w:rFonts w:cs="Times New Roman"/>
          <w:szCs w:val="22"/>
        </w:rPr>
      </w:pPr>
      <w:bookmarkStart w:id="122" w:name="_Toc44592216"/>
      <w:r w:rsidRPr="00507EB5">
        <w:rPr>
          <w:rFonts w:cs="Times New Roman"/>
          <w:szCs w:val="22"/>
        </w:rPr>
        <w:t>Qualificação Técnica Operacional</w:t>
      </w:r>
      <w:bookmarkEnd w:id="122"/>
    </w:p>
    <w:p w:rsidR="000B7F26" w:rsidRPr="009E1CBD" w:rsidRDefault="001A53BF" w:rsidP="000B7F26">
      <w:pPr>
        <w:pStyle w:val="PargrafodaLista"/>
        <w:tabs>
          <w:tab w:val="left" w:pos="1672"/>
        </w:tabs>
        <w:spacing w:line="360" w:lineRule="auto"/>
        <w:ind w:left="0" w:right="2"/>
        <w:jc w:val="both"/>
        <w:rPr>
          <w:rFonts w:cs="Times New Roman"/>
        </w:rPr>
      </w:pPr>
      <w:r>
        <w:rPr>
          <w:rFonts w:cs="Times New Roman"/>
        </w:rPr>
        <w:t>A c</w:t>
      </w:r>
      <w:r w:rsidR="000B7F26" w:rsidRPr="009E1CBD">
        <w:rPr>
          <w:rFonts w:cs="Times New Roman"/>
        </w:rPr>
        <w:t xml:space="preserve">omprovação da qualificação técnico-operacional da empresa, </w:t>
      </w:r>
      <w:r>
        <w:rPr>
          <w:rFonts w:cs="Times New Roman"/>
        </w:rPr>
        <w:t xml:space="preserve">será </w:t>
      </w:r>
      <w:r w:rsidR="000B7F26" w:rsidRPr="009E1CBD">
        <w:rPr>
          <w:rFonts w:cs="Times New Roman"/>
        </w:rPr>
        <w:t xml:space="preserve">mediante apresentação de um ou mais certidão(ões) ou atestado(s) fornecido(s) por pessoa(s) jurídica(s) de direito público </w:t>
      </w:r>
      <w:r w:rsidR="000B7F26" w:rsidRPr="009E1CBD">
        <w:rPr>
          <w:rFonts w:cs="Times New Roman"/>
          <w:spacing w:val="-3"/>
        </w:rPr>
        <w:t xml:space="preserve">ou </w:t>
      </w:r>
      <w:r w:rsidR="000B7F26" w:rsidRPr="009E1CBD">
        <w:rPr>
          <w:rFonts w:cs="Times New Roman"/>
        </w:rPr>
        <w:t xml:space="preserve">privado, ou por certidão(s) de acervo técnico </w:t>
      </w:r>
      <w:r w:rsidR="000B7F26" w:rsidRPr="009E1CBD">
        <w:rPr>
          <w:rFonts w:cs="Times New Roman"/>
          <w:spacing w:val="-3"/>
        </w:rPr>
        <w:t xml:space="preserve">expedido </w:t>
      </w:r>
      <w:r w:rsidR="000B7F26" w:rsidRPr="009E1CBD">
        <w:rPr>
          <w:rFonts w:cs="Times New Roman"/>
        </w:rPr>
        <w:t xml:space="preserve">pelo CREA, </w:t>
      </w:r>
      <w:r w:rsidR="000B7F26" w:rsidRPr="001A53BF">
        <w:rPr>
          <w:rFonts w:cs="Times New Roman"/>
          <w:b/>
          <w:bCs/>
        </w:rPr>
        <w:t>que comprove a exec</w:t>
      </w:r>
      <w:r w:rsidR="000B7F26" w:rsidRPr="001A53BF">
        <w:rPr>
          <w:rFonts w:cs="Times New Roman"/>
          <w:b/>
          <w:bCs/>
        </w:rPr>
        <w:t>u</w:t>
      </w:r>
      <w:r w:rsidR="000B7F26" w:rsidRPr="001A53BF">
        <w:rPr>
          <w:rFonts w:cs="Times New Roman"/>
          <w:b/>
          <w:bCs/>
        </w:rPr>
        <w:t xml:space="preserve">ção </w:t>
      </w:r>
      <w:r w:rsidR="000B7F26" w:rsidRPr="001A53BF">
        <w:rPr>
          <w:rFonts w:cs="Times New Roman"/>
          <w:b/>
          <w:bCs/>
          <w:spacing w:val="-3"/>
        </w:rPr>
        <w:t xml:space="preserve">de </w:t>
      </w:r>
      <w:r w:rsidR="000B7F26" w:rsidRPr="001A53BF">
        <w:rPr>
          <w:rFonts w:cs="Times New Roman"/>
          <w:b/>
          <w:bCs/>
        </w:rPr>
        <w:t xml:space="preserve">serviços </w:t>
      </w:r>
      <w:r w:rsidRPr="001A53BF">
        <w:rPr>
          <w:rFonts w:cs="Times New Roman"/>
          <w:b/>
          <w:bCs/>
        </w:rPr>
        <w:t>iguais ou similares ao especificado nesse termo de referência</w:t>
      </w:r>
      <w:r w:rsidR="000739C3">
        <w:rPr>
          <w:rFonts w:cs="Times New Roman"/>
          <w:b/>
          <w:bCs/>
        </w:rPr>
        <w:t xml:space="preserve"> e a planilha de referência</w:t>
      </w:r>
      <w:r>
        <w:rPr>
          <w:rFonts w:cs="Times New Roman"/>
        </w:rPr>
        <w:t>. Portanto, os atestados deverão possuir no mínimo</w:t>
      </w:r>
      <w:r w:rsidR="000B7F26" w:rsidRPr="009E1CBD">
        <w:rPr>
          <w:rFonts w:cs="Times New Roman"/>
        </w:rPr>
        <w:t xml:space="preserve"> as seguintes</w:t>
      </w:r>
      <w:r w:rsidR="00E96A67">
        <w:rPr>
          <w:rFonts w:cs="Times New Roman"/>
        </w:rPr>
        <w:t xml:space="preserve"> </w:t>
      </w:r>
      <w:r w:rsidR="000B7F26" w:rsidRPr="009E1CBD">
        <w:rPr>
          <w:rFonts w:cs="Times New Roman"/>
        </w:rPr>
        <w:t>características:</w:t>
      </w:r>
    </w:p>
    <w:p w:rsidR="000B7F26" w:rsidRDefault="001A53BF" w:rsidP="00FD4DBF">
      <w:pPr>
        <w:pStyle w:val="PargrafodaLista"/>
        <w:numPr>
          <w:ilvl w:val="0"/>
          <w:numId w:val="30"/>
        </w:numPr>
        <w:autoSpaceDE w:val="0"/>
        <w:autoSpaceDN w:val="0"/>
        <w:adjustRightInd w:val="0"/>
        <w:spacing w:after="22" w:line="360" w:lineRule="auto"/>
        <w:contextualSpacing w:val="0"/>
        <w:jc w:val="both"/>
        <w:rPr>
          <w:rFonts w:cs="Times New Roman"/>
          <w:color w:val="000000"/>
        </w:rPr>
      </w:pPr>
      <w:r>
        <w:rPr>
          <w:rFonts w:cs="Times New Roman"/>
          <w:color w:val="000000"/>
        </w:rPr>
        <w:t>E</w:t>
      </w:r>
      <w:r w:rsidR="000B7F26" w:rsidRPr="009E1CBD">
        <w:rPr>
          <w:rFonts w:cs="Times New Roman"/>
          <w:color w:val="000000"/>
        </w:rPr>
        <w:t>xecu</w:t>
      </w:r>
      <w:r>
        <w:rPr>
          <w:rFonts w:cs="Times New Roman"/>
          <w:color w:val="000000"/>
        </w:rPr>
        <w:t>çã</w:t>
      </w:r>
      <w:r w:rsidR="000B7F26" w:rsidRPr="009E1CBD">
        <w:rPr>
          <w:rFonts w:cs="Times New Roman"/>
          <w:color w:val="000000"/>
        </w:rPr>
        <w:t xml:space="preserve">o de operação e manutenção </w:t>
      </w:r>
      <w:r w:rsidR="000B7F26" w:rsidRPr="009E1CBD">
        <w:rPr>
          <w:rFonts w:cs="Times New Roman"/>
        </w:rPr>
        <w:t xml:space="preserve">contínua </w:t>
      </w:r>
      <w:r w:rsidR="000B7F26" w:rsidRPr="009E1CBD">
        <w:rPr>
          <w:rFonts w:cs="Times New Roman"/>
          <w:color w:val="000000"/>
        </w:rPr>
        <w:t xml:space="preserve">preventiva e corretiva de pontos de </w:t>
      </w:r>
      <w:r w:rsidR="000B7F26" w:rsidRPr="009E1CBD">
        <w:rPr>
          <w:rFonts w:cs="Times New Roman"/>
          <w:color w:val="000000"/>
        </w:rPr>
        <w:t>I</w:t>
      </w:r>
      <w:r w:rsidR="000B7F26" w:rsidRPr="009E1CBD">
        <w:rPr>
          <w:rFonts w:cs="Times New Roman"/>
          <w:color w:val="000000"/>
        </w:rPr>
        <w:t>LUMINAÇÃO</w:t>
      </w:r>
      <w:r w:rsidR="002E4DDB">
        <w:rPr>
          <w:rFonts w:cs="Times New Roman"/>
          <w:color w:val="000000"/>
        </w:rPr>
        <w:t xml:space="preserve"> pública ou privada</w:t>
      </w:r>
      <w:r w:rsidR="000B7F26" w:rsidRPr="009E1CBD">
        <w:rPr>
          <w:rFonts w:cs="Times New Roman"/>
          <w:color w:val="000000"/>
        </w:rPr>
        <w:t xml:space="preserve">, com no mínimo de </w:t>
      </w:r>
      <w:r w:rsidR="007004DB">
        <w:rPr>
          <w:rFonts w:cs="Times New Roman"/>
          <w:color w:val="000000"/>
        </w:rPr>
        <w:t>9</w:t>
      </w:r>
      <w:r w:rsidR="000B7F26" w:rsidRPr="009E1CBD">
        <w:rPr>
          <w:rFonts w:cs="Times New Roman"/>
          <w:color w:val="000000"/>
        </w:rPr>
        <w:t>.</w:t>
      </w:r>
      <w:r w:rsidR="007004DB">
        <w:rPr>
          <w:rFonts w:cs="Times New Roman"/>
          <w:color w:val="000000"/>
        </w:rPr>
        <w:t>35</w:t>
      </w:r>
      <w:r w:rsidR="000B7F26" w:rsidRPr="009E1CBD">
        <w:rPr>
          <w:rFonts w:cs="Times New Roman"/>
          <w:color w:val="000000"/>
        </w:rPr>
        <w:t>0 pontos/mês</w:t>
      </w:r>
      <w:r>
        <w:rPr>
          <w:rFonts w:cs="Times New Roman"/>
          <w:color w:val="000000"/>
        </w:rPr>
        <w:t>,</w:t>
      </w:r>
      <w:r w:rsidRPr="009E1CBD">
        <w:rPr>
          <w:rFonts w:cs="Times New Roman"/>
          <w:color w:val="000000"/>
        </w:rPr>
        <w:t>pelo período mínimo de 1 (um) ano</w:t>
      </w:r>
      <w:r w:rsidR="000B7F26" w:rsidRPr="009E1CBD">
        <w:rPr>
          <w:rFonts w:cs="Times New Roman"/>
          <w:color w:val="000000"/>
        </w:rPr>
        <w:t>;</w:t>
      </w:r>
    </w:p>
    <w:p w:rsidR="002C7404" w:rsidRPr="002C7404" w:rsidRDefault="002C7404" w:rsidP="00FD4DBF">
      <w:pPr>
        <w:pStyle w:val="PargrafodaLista"/>
        <w:numPr>
          <w:ilvl w:val="0"/>
          <w:numId w:val="30"/>
        </w:numPr>
        <w:autoSpaceDE w:val="0"/>
        <w:autoSpaceDN w:val="0"/>
        <w:adjustRightInd w:val="0"/>
        <w:spacing w:after="22" w:line="360" w:lineRule="auto"/>
        <w:contextualSpacing w:val="0"/>
        <w:jc w:val="both"/>
        <w:rPr>
          <w:rFonts w:cs="Times New Roman"/>
          <w:color w:val="000000"/>
        </w:rPr>
      </w:pPr>
      <w:r w:rsidRPr="00AC2DD1">
        <w:t xml:space="preserve">Execução de obras/serviços de iluminação com </w:t>
      </w:r>
      <w:r>
        <w:t xml:space="preserve">fornecimento e </w:t>
      </w:r>
      <w:r w:rsidRPr="00AC2DD1">
        <w:t>instalação de luminárias que utilizam tecnologia de LED ou similar, em postes da rede de energia da concessi</w:t>
      </w:r>
      <w:r w:rsidRPr="00AC2DD1">
        <w:t>o</w:t>
      </w:r>
      <w:r w:rsidRPr="00AC2DD1">
        <w:t>nária local (</w:t>
      </w:r>
      <w:r>
        <w:t>489</w:t>
      </w:r>
      <w:r w:rsidRPr="00AC2DD1">
        <w:t xml:space="preserve"> Pontos);</w:t>
      </w:r>
    </w:p>
    <w:p w:rsidR="002C7404" w:rsidRPr="009E1CBD" w:rsidRDefault="002C7404" w:rsidP="00FD4DBF">
      <w:pPr>
        <w:pStyle w:val="PargrafodaLista"/>
        <w:numPr>
          <w:ilvl w:val="0"/>
          <w:numId w:val="30"/>
        </w:numPr>
        <w:autoSpaceDE w:val="0"/>
        <w:autoSpaceDN w:val="0"/>
        <w:adjustRightInd w:val="0"/>
        <w:spacing w:after="22" w:line="360" w:lineRule="auto"/>
        <w:contextualSpacing w:val="0"/>
        <w:jc w:val="both"/>
        <w:rPr>
          <w:rFonts w:cs="Times New Roman"/>
          <w:color w:val="000000"/>
        </w:rPr>
      </w:pPr>
      <w:r w:rsidRPr="00AC2DD1">
        <w:t xml:space="preserve">Execução de obras/serviços de iluminação com </w:t>
      </w:r>
      <w:r>
        <w:t xml:space="preserve">fornecimento e </w:t>
      </w:r>
      <w:r w:rsidRPr="00AC2DD1">
        <w:t xml:space="preserve">instalação de </w:t>
      </w:r>
      <w:r>
        <w:t>poste</w:t>
      </w:r>
      <w:r w:rsidRPr="00AC2DD1">
        <w:t xml:space="preserve">s </w:t>
      </w:r>
      <w:r>
        <w:t>m</w:t>
      </w:r>
      <w:r>
        <w:t>e</w:t>
      </w:r>
      <w:r>
        <w:t>tálicos</w:t>
      </w:r>
      <w:r w:rsidR="00E96A67">
        <w:t xml:space="preserve"> </w:t>
      </w:r>
      <w:r>
        <w:t xml:space="preserve">conforme especificações do projeto básico </w:t>
      </w:r>
      <w:r w:rsidRPr="00AC2DD1">
        <w:t>ou similar (</w:t>
      </w:r>
      <w:r>
        <w:t>230</w:t>
      </w:r>
      <w:r w:rsidRPr="00AC2DD1">
        <w:t xml:space="preserve"> Pontos);</w:t>
      </w:r>
    </w:p>
    <w:p w:rsidR="000B7F26" w:rsidRPr="00507EB5" w:rsidRDefault="001A53BF" w:rsidP="00FD4DBF">
      <w:pPr>
        <w:pStyle w:val="PargrafodaLista"/>
        <w:numPr>
          <w:ilvl w:val="0"/>
          <w:numId w:val="30"/>
        </w:numPr>
        <w:autoSpaceDE w:val="0"/>
        <w:autoSpaceDN w:val="0"/>
        <w:adjustRightInd w:val="0"/>
        <w:spacing w:line="360" w:lineRule="auto"/>
        <w:contextualSpacing w:val="0"/>
        <w:jc w:val="both"/>
        <w:rPr>
          <w:rFonts w:cs="Times New Roman"/>
          <w:color w:val="000000"/>
        </w:rPr>
      </w:pPr>
      <w:r>
        <w:rPr>
          <w:rFonts w:cs="Times New Roman"/>
          <w:color w:val="000000"/>
        </w:rPr>
        <w:t>Execução de</w:t>
      </w:r>
      <w:r w:rsidR="000B7F26" w:rsidRPr="009E1CBD">
        <w:rPr>
          <w:rFonts w:cs="Times New Roman"/>
          <w:color w:val="000000"/>
        </w:rPr>
        <w:t xml:space="preserve"> gestão de sistemas de ILUMINAÇÃO</w:t>
      </w:r>
      <w:r w:rsidR="002E4DDB">
        <w:rPr>
          <w:rFonts w:cs="Times New Roman"/>
          <w:color w:val="000000"/>
        </w:rPr>
        <w:t xml:space="preserve"> pública ou privada</w:t>
      </w:r>
      <w:r w:rsidR="000B7F26" w:rsidRPr="009E1CBD">
        <w:rPr>
          <w:rFonts w:cs="Times New Roman"/>
          <w:color w:val="000000"/>
        </w:rPr>
        <w:t xml:space="preserve">, em </w:t>
      </w:r>
      <w:r>
        <w:rPr>
          <w:rFonts w:cs="Times New Roman"/>
          <w:color w:val="000000"/>
        </w:rPr>
        <w:t>parque com no</w:t>
      </w:r>
      <w:r w:rsidR="000B7F26" w:rsidRPr="009E1CBD">
        <w:rPr>
          <w:rFonts w:cs="Times New Roman"/>
          <w:color w:val="000000"/>
        </w:rPr>
        <w:t xml:space="preserve"> mínimo </w:t>
      </w:r>
      <w:r w:rsidR="007004DB">
        <w:rPr>
          <w:rFonts w:cs="Times New Roman"/>
          <w:color w:val="000000"/>
        </w:rPr>
        <w:t>9</w:t>
      </w:r>
      <w:r w:rsidR="000B7F26" w:rsidRPr="009E1CBD">
        <w:rPr>
          <w:rFonts w:cs="Times New Roman"/>
          <w:color w:val="000000"/>
        </w:rPr>
        <w:t>.</w:t>
      </w:r>
      <w:r w:rsidR="007004DB">
        <w:rPr>
          <w:rFonts w:cs="Times New Roman"/>
          <w:color w:val="000000"/>
        </w:rPr>
        <w:t>35</w:t>
      </w:r>
      <w:r w:rsidR="000B7F26" w:rsidRPr="009E1CBD">
        <w:rPr>
          <w:rFonts w:cs="Times New Roman"/>
          <w:color w:val="000000"/>
        </w:rPr>
        <w:t>0 pontos/mês, por meio de aplicação de software, de gerenciamento i</w:t>
      </w:r>
      <w:r w:rsidR="000B7F26" w:rsidRPr="009E1CBD">
        <w:rPr>
          <w:rFonts w:cs="Times New Roman"/>
          <w:color w:val="000000"/>
        </w:rPr>
        <w:t>n</w:t>
      </w:r>
      <w:r w:rsidR="000B7F26" w:rsidRPr="009E1CBD">
        <w:rPr>
          <w:rFonts w:cs="Times New Roman"/>
          <w:color w:val="000000"/>
        </w:rPr>
        <w:t>formatizado e georreferenciado de pontos</w:t>
      </w:r>
      <w:r w:rsidR="000B7F26" w:rsidRPr="009E1CBD">
        <w:rPr>
          <w:rFonts w:cs="Times New Roman"/>
        </w:rPr>
        <w:t xml:space="preserve"> no parque de iluminação pública e orname</w:t>
      </w:r>
      <w:r w:rsidR="000B7F26" w:rsidRPr="009E1CBD">
        <w:rPr>
          <w:rFonts w:cs="Times New Roman"/>
        </w:rPr>
        <w:t>n</w:t>
      </w:r>
      <w:r w:rsidR="000B7F26" w:rsidRPr="009E1CBD">
        <w:rPr>
          <w:rFonts w:cs="Times New Roman"/>
        </w:rPr>
        <w:t>tal</w:t>
      </w:r>
      <w:r w:rsidR="00E96A67">
        <w:rPr>
          <w:rFonts w:cs="Times New Roman"/>
        </w:rPr>
        <w:t xml:space="preserve"> </w:t>
      </w:r>
      <w:r w:rsidRPr="009E1CBD">
        <w:rPr>
          <w:rFonts w:cs="Times New Roman"/>
          <w:color w:val="000000"/>
        </w:rPr>
        <w:t>pelo período mínimo de 1 (um) ano;</w:t>
      </w:r>
    </w:p>
    <w:p w:rsidR="00507EB5" w:rsidRPr="009E1CBD" w:rsidRDefault="007004DB" w:rsidP="00FD4DBF">
      <w:pPr>
        <w:pStyle w:val="PargrafodaLista"/>
        <w:numPr>
          <w:ilvl w:val="0"/>
          <w:numId w:val="30"/>
        </w:numPr>
        <w:autoSpaceDE w:val="0"/>
        <w:autoSpaceDN w:val="0"/>
        <w:adjustRightInd w:val="0"/>
        <w:spacing w:line="360" w:lineRule="auto"/>
        <w:contextualSpacing w:val="0"/>
        <w:jc w:val="both"/>
        <w:rPr>
          <w:rFonts w:cs="Times New Roman"/>
          <w:color w:val="000000"/>
        </w:rPr>
      </w:pPr>
      <w:r w:rsidRPr="009E1CBD">
        <w:rPr>
          <w:rFonts w:cs="Times New Roman"/>
          <w:color w:val="000000"/>
        </w:rPr>
        <w:t>Comprovação por meio de atestado emitido por pessoas jurídicas de direito público ou privado, de que a PROPONENTE tenha executado</w:t>
      </w:r>
      <w:r w:rsidR="00E96A67">
        <w:rPr>
          <w:rFonts w:cs="Times New Roman"/>
          <w:color w:val="000000"/>
        </w:rPr>
        <w:t xml:space="preserve"> </w:t>
      </w:r>
      <w:r w:rsidR="00507EB5">
        <w:rPr>
          <w:rFonts w:eastAsia="Times New Roman" w:cs="Times New Roman"/>
          <w:lang w:eastAsia="ar-SA"/>
        </w:rPr>
        <w:t xml:space="preserve">Fornecimento e Instalação </w:t>
      </w:r>
      <w:r w:rsidR="00507EB5" w:rsidRPr="009E1CBD">
        <w:rPr>
          <w:rFonts w:eastAsia="Times New Roman" w:cs="Times New Roman"/>
          <w:lang w:eastAsia="ar-SA"/>
        </w:rPr>
        <w:t>de sist</w:t>
      </w:r>
      <w:r w:rsidR="00507EB5" w:rsidRPr="009E1CBD">
        <w:rPr>
          <w:rFonts w:eastAsia="Times New Roman" w:cs="Times New Roman"/>
          <w:lang w:eastAsia="ar-SA"/>
        </w:rPr>
        <w:t>e</w:t>
      </w:r>
      <w:r w:rsidR="00DE1C5E">
        <w:rPr>
          <w:rFonts w:eastAsia="Times New Roman" w:cs="Times New Roman"/>
          <w:lang w:eastAsia="ar-SA"/>
        </w:rPr>
        <w:t>ma de T</w:t>
      </w:r>
      <w:r w:rsidR="00507EB5" w:rsidRPr="009E1CBD">
        <w:rPr>
          <w:rFonts w:eastAsia="Times New Roman" w:cs="Times New Roman"/>
          <w:lang w:eastAsia="ar-SA"/>
        </w:rPr>
        <w:t>elegestão para controle, comando e supervisão à distância, via internet, de un</w:t>
      </w:r>
      <w:r w:rsidR="00507EB5" w:rsidRPr="009E1CBD">
        <w:rPr>
          <w:rFonts w:eastAsia="Times New Roman" w:cs="Times New Roman"/>
          <w:lang w:eastAsia="ar-SA"/>
        </w:rPr>
        <w:t>i</w:t>
      </w:r>
      <w:r w:rsidR="00507EB5" w:rsidRPr="009E1CBD">
        <w:rPr>
          <w:rFonts w:eastAsia="Times New Roman" w:cs="Times New Roman"/>
          <w:lang w:eastAsia="ar-SA"/>
        </w:rPr>
        <w:t>dades de iluminação pública</w:t>
      </w:r>
      <w:r w:rsidR="001A53BF" w:rsidRPr="001A53BF">
        <w:rPr>
          <w:rFonts w:eastAsia="Times New Roman" w:cs="Times New Roman"/>
          <w:lang w:eastAsia="ar-SA"/>
        </w:rPr>
        <w:t xml:space="preserve"> ou similares ao especificado nesse termo de referênc</w:t>
      </w:r>
      <w:r w:rsidR="001A53BF">
        <w:rPr>
          <w:rFonts w:eastAsia="Times New Roman" w:cs="Times New Roman"/>
          <w:lang w:eastAsia="ar-SA"/>
        </w:rPr>
        <w:t>ia</w:t>
      </w:r>
      <w:r w:rsidR="00507EB5" w:rsidRPr="009E1CBD">
        <w:rPr>
          <w:rFonts w:eastAsia="Times New Roman" w:cs="Times New Roman"/>
          <w:lang w:eastAsia="ar-SA"/>
        </w:rPr>
        <w:t xml:space="preserve">, com </w:t>
      </w:r>
      <w:r w:rsidR="00507EB5" w:rsidRPr="009E1CBD">
        <w:rPr>
          <w:rFonts w:cs="Times New Roman"/>
          <w:color w:val="000000"/>
        </w:rPr>
        <w:t xml:space="preserve">no mínimo de </w:t>
      </w:r>
      <w:r>
        <w:rPr>
          <w:rFonts w:cs="Times New Roman"/>
          <w:color w:val="000000"/>
        </w:rPr>
        <w:t>5</w:t>
      </w:r>
      <w:r w:rsidR="00507EB5" w:rsidRPr="009E1CBD">
        <w:rPr>
          <w:rFonts w:cs="Times New Roman"/>
          <w:color w:val="000000"/>
        </w:rPr>
        <w:t>.</w:t>
      </w:r>
      <w:r>
        <w:rPr>
          <w:rFonts w:cs="Times New Roman"/>
          <w:color w:val="000000"/>
        </w:rPr>
        <w:t>75</w:t>
      </w:r>
      <w:r w:rsidR="00507EB5" w:rsidRPr="009E1CBD">
        <w:rPr>
          <w:rFonts w:cs="Times New Roman"/>
          <w:color w:val="000000"/>
        </w:rPr>
        <w:t>0 pontos;</w:t>
      </w:r>
    </w:p>
    <w:p w:rsidR="000B7F26" w:rsidRPr="009E1CBD" w:rsidRDefault="002A34EF" w:rsidP="000B7F26">
      <w:pPr>
        <w:tabs>
          <w:tab w:val="left" w:pos="1672"/>
        </w:tabs>
        <w:spacing w:line="360" w:lineRule="auto"/>
        <w:ind w:left="360" w:right="2"/>
        <w:jc w:val="both"/>
        <w:rPr>
          <w:rFonts w:cs="Times New Roman"/>
        </w:rPr>
      </w:pPr>
      <w:r w:rsidRPr="002A34EF">
        <w:rPr>
          <w:rFonts w:cs="Times New Roman"/>
          <w:b/>
          <w:bCs/>
        </w:rPr>
        <w:lastRenderedPageBreak/>
        <w:t xml:space="preserve">A Prefeitura poderá realizar </w:t>
      </w:r>
      <w:r w:rsidR="002C7404" w:rsidRPr="002A34EF">
        <w:rPr>
          <w:rFonts w:cs="Times New Roman"/>
          <w:b/>
          <w:bCs/>
        </w:rPr>
        <w:t>diligências</w:t>
      </w:r>
      <w:r w:rsidRPr="002A34EF">
        <w:rPr>
          <w:rFonts w:cs="Times New Roman"/>
          <w:b/>
          <w:bCs/>
        </w:rPr>
        <w:t xml:space="preserve"> in loco nos atestados apresentados, em virtude da tecnologia ser recente e da complexidade dos sistemas a serem contratados.</w:t>
      </w:r>
      <w:r w:rsidR="00DE1C5E">
        <w:rPr>
          <w:rFonts w:cs="Times New Roman"/>
          <w:b/>
          <w:bCs/>
        </w:rPr>
        <w:t xml:space="preserve"> </w:t>
      </w:r>
      <w:r w:rsidR="000B7F26" w:rsidRPr="009E1CBD">
        <w:rPr>
          <w:rFonts w:cs="Times New Roman"/>
        </w:rPr>
        <w:t>A co</w:t>
      </w:r>
      <w:r w:rsidR="000B7F26" w:rsidRPr="009E1CBD">
        <w:rPr>
          <w:rFonts w:cs="Times New Roman"/>
        </w:rPr>
        <w:t>m</w:t>
      </w:r>
      <w:r w:rsidR="000B7F26" w:rsidRPr="009E1CBD">
        <w:rPr>
          <w:rFonts w:cs="Times New Roman"/>
        </w:rPr>
        <w:t>provação de aptidão</w:t>
      </w:r>
      <w:r w:rsidR="00DE1C5E">
        <w:rPr>
          <w:rFonts w:cs="Times New Roman"/>
        </w:rPr>
        <w:t xml:space="preserve"> para desempenho das atividades</w:t>
      </w:r>
      <w:r w:rsidR="000B7F26" w:rsidRPr="009E1CBD">
        <w:rPr>
          <w:rFonts w:cs="Times New Roman"/>
        </w:rPr>
        <w:t xml:space="preserve"> poderá ser efetuada por atestado em nome de pessoa que comprove o </w:t>
      </w:r>
      <w:r w:rsidR="005A5358" w:rsidRPr="009E1CBD">
        <w:rPr>
          <w:rFonts w:cs="Times New Roman"/>
        </w:rPr>
        <w:t>vínculo</w:t>
      </w:r>
      <w:r w:rsidR="000B7F26" w:rsidRPr="009E1CBD">
        <w:rPr>
          <w:rFonts w:cs="Times New Roman"/>
        </w:rPr>
        <w:t xml:space="preserve"> profissional com a licitante, podendo ser o mesmo</w:t>
      </w:r>
      <w:r w:rsidR="00DE1C5E">
        <w:rPr>
          <w:rFonts w:cs="Times New Roman"/>
        </w:rPr>
        <w:t xml:space="preserve"> </w:t>
      </w:r>
      <w:r w:rsidR="000B7F26" w:rsidRPr="009E1CBD">
        <w:rPr>
          <w:rFonts w:cs="Times New Roman"/>
        </w:rPr>
        <w:t>componente do quadro permanente de funcionários com registro em carteira, ficha de e</w:t>
      </w:r>
      <w:r w:rsidR="000B7F26" w:rsidRPr="009E1CBD">
        <w:rPr>
          <w:rFonts w:cs="Times New Roman"/>
        </w:rPr>
        <w:t>m</w:t>
      </w:r>
      <w:r w:rsidR="000B7F26" w:rsidRPr="009E1CBD">
        <w:rPr>
          <w:rFonts w:cs="Times New Roman"/>
        </w:rPr>
        <w:t>pregado, ou contrato de trabalho, ainda sendo possível o atestado ser em nome de profissi</w:t>
      </w:r>
      <w:r w:rsidR="000B7F26" w:rsidRPr="009E1CBD">
        <w:rPr>
          <w:rFonts w:cs="Times New Roman"/>
        </w:rPr>
        <w:t>o</w:t>
      </w:r>
      <w:r w:rsidR="000B7F26" w:rsidRPr="009E1CBD">
        <w:rPr>
          <w:rFonts w:cs="Times New Roman"/>
        </w:rPr>
        <w:t>nal autônomo contratado especificamente para o serviço em questão ou para diversos serv</w:t>
      </w:r>
      <w:r w:rsidR="000B7F26" w:rsidRPr="009E1CBD">
        <w:rPr>
          <w:rFonts w:cs="Times New Roman"/>
        </w:rPr>
        <w:t>i</w:t>
      </w:r>
      <w:r w:rsidR="000B7F26" w:rsidRPr="009E1CBD">
        <w:rPr>
          <w:rFonts w:cs="Times New Roman"/>
        </w:rPr>
        <w:t xml:space="preserve">ços, que se responsabilize tecnicamente pela execução dos serviços, conforme parcelas </w:t>
      </w:r>
      <w:r w:rsidR="000B7F26" w:rsidRPr="009E1CBD">
        <w:rPr>
          <w:rFonts w:cs="Times New Roman"/>
        </w:rPr>
        <w:t>a</w:t>
      </w:r>
      <w:r w:rsidR="000B7F26" w:rsidRPr="009E1CBD">
        <w:rPr>
          <w:rFonts w:cs="Times New Roman"/>
        </w:rPr>
        <w:t>baixo:</w:t>
      </w:r>
    </w:p>
    <w:p w:rsidR="000B7F26" w:rsidRPr="009E1CBD" w:rsidRDefault="000B7F26" w:rsidP="000B7F26">
      <w:pPr>
        <w:tabs>
          <w:tab w:val="left" w:pos="426"/>
        </w:tabs>
        <w:suppressAutoHyphens/>
        <w:spacing w:line="360" w:lineRule="auto"/>
        <w:jc w:val="both"/>
        <w:rPr>
          <w:rFonts w:eastAsia="Times New Roman" w:cs="Times New Roman"/>
          <w:lang w:eastAsia="ar-SA"/>
        </w:rPr>
      </w:pPr>
      <w:r w:rsidRPr="009E1CBD">
        <w:rPr>
          <w:rFonts w:eastAsia="Times New Roman" w:cs="Times New Roman"/>
          <w:lang w:eastAsia="ar-SA"/>
        </w:rPr>
        <w:t xml:space="preserve">Os atestados deverão conter: </w:t>
      </w:r>
    </w:p>
    <w:p w:rsidR="000B7F26" w:rsidRPr="009E1CBD" w:rsidRDefault="000B7F26" w:rsidP="00FD4DBF">
      <w:pPr>
        <w:pStyle w:val="PargrafodaLista"/>
        <w:numPr>
          <w:ilvl w:val="0"/>
          <w:numId w:val="22"/>
        </w:numPr>
        <w:tabs>
          <w:tab w:val="left" w:pos="426"/>
        </w:tabs>
        <w:suppressAutoHyphens/>
        <w:spacing w:after="240" w:line="360" w:lineRule="auto"/>
        <w:jc w:val="both"/>
        <w:rPr>
          <w:rFonts w:eastAsia="Times New Roman" w:cs="Times New Roman"/>
          <w:lang w:eastAsia="ar-SA"/>
        </w:rPr>
      </w:pPr>
      <w:r w:rsidRPr="009E1CBD">
        <w:rPr>
          <w:rFonts w:eastAsia="Times New Roman" w:cs="Times New Roman"/>
          <w:lang w:eastAsia="ar-SA"/>
        </w:rPr>
        <w:t>Identificação da pessoa jurídica emitente;</w:t>
      </w:r>
    </w:p>
    <w:p w:rsidR="000B7F26" w:rsidRPr="009E1CBD" w:rsidRDefault="000B7F26" w:rsidP="00FD4DBF">
      <w:pPr>
        <w:pStyle w:val="PargrafodaLista"/>
        <w:numPr>
          <w:ilvl w:val="0"/>
          <w:numId w:val="22"/>
        </w:numPr>
        <w:tabs>
          <w:tab w:val="left" w:pos="426"/>
        </w:tabs>
        <w:suppressAutoHyphens/>
        <w:spacing w:after="240" w:line="360" w:lineRule="auto"/>
        <w:jc w:val="both"/>
        <w:rPr>
          <w:rFonts w:eastAsia="Times New Roman" w:cs="Times New Roman"/>
          <w:lang w:eastAsia="ar-SA"/>
        </w:rPr>
      </w:pPr>
      <w:r w:rsidRPr="009E1CBD">
        <w:rPr>
          <w:rFonts w:eastAsia="Times New Roman" w:cs="Times New Roman"/>
          <w:lang w:eastAsia="ar-SA"/>
        </w:rPr>
        <w:t>Nome e cargo do signatário;</w:t>
      </w:r>
    </w:p>
    <w:p w:rsidR="000B7F26" w:rsidRPr="009E1CBD" w:rsidRDefault="000B7F26" w:rsidP="00FD4DBF">
      <w:pPr>
        <w:pStyle w:val="PargrafodaLista"/>
        <w:numPr>
          <w:ilvl w:val="0"/>
          <w:numId w:val="22"/>
        </w:numPr>
        <w:tabs>
          <w:tab w:val="left" w:pos="426"/>
        </w:tabs>
        <w:suppressAutoHyphens/>
        <w:spacing w:after="240" w:line="360" w:lineRule="auto"/>
        <w:jc w:val="both"/>
        <w:rPr>
          <w:rFonts w:eastAsia="Times New Roman" w:cs="Times New Roman"/>
          <w:lang w:eastAsia="ar-SA"/>
        </w:rPr>
      </w:pPr>
      <w:r w:rsidRPr="009E1CBD">
        <w:rPr>
          <w:rFonts w:eastAsia="Times New Roman" w:cs="Times New Roman"/>
          <w:lang w:eastAsia="ar-SA"/>
        </w:rPr>
        <w:t>Endereço completo do emitente;</w:t>
      </w:r>
    </w:p>
    <w:p w:rsidR="000B7F26" w:rsidRPr="009E1CBD" w:rsidRDefault="000B7F26" w:rsidP="00FD4DBF">
      <w:pPr>
        <w:pStyle w:val="PargrafodaLista"/>
        <w:numPr>
          <w:ilvl w:val="0"/>
          <w:numId w:val="22"/>
        </w:numPr>
        <w:tabs>
          <w:tab w:val="left" w:pos="426"/>
        </w:tabs>
        <w:suppressAutoHyphens/>
        <w:spacing w:after="240" w:line="360" w:lineRule="auto"/>
        <w:jc w:val="both"/>
        <w:rPr>
          <w:rFonts w:eastAsia="Times New Roman" w:cs="Times New Roman"/>
          <w:lang w:eastAsia="ar-SA"/>
        </w:rPr>
      </w:pPr>
      <w:r w:rsidRPr="009E1CBD">
        <w:rPr>
          <w:rFonts w:eastAsia="Times New Roman" w:cs="Times New Roman"/>
          <w:lang w:eastAsia="ar-SA"/>
        </w:rPr>
        <w:t>Período de vigência do contrato;</w:t>
      </w:r>
    </w:p>
    <w:p w:rsidR="000B7F26" w:rsidRPr="009E1CBD" w:rsidRDefault="000B7F26" w:rsidP="00FD4DBF">
      <w:pPr>
        <w:pStyle w:val="PargrafodaLista"/>
        <w:numPr>
          <w:ilvl w:val="0"/>
          <w:numId w:val="22"/>
        </w:numPr>
        <w:tabs>
          <w:tab w:val="left" w:pos="426"/>
        </w:tabs>
        <w:suppressAutoHyphens/>
        <w:spacing w:after="240" w:line="360" w:lineRule="auto"/>
        <w:jc w:val="both"/>
        <w:rPr>
          <w:rFonts w:eastAsia="Times New Roman" w:cs="Times New Roman"/>
          <w:lang w:eastAsia="ar-SA"/>
        </w:rPr>
      </w:pPr>
      <w:r w:rsidRPr="009E1CBD">
        <w:rPr>
          <w:rFonts w:eastAsia="Times New Roman" w:cs="Times New Roman"/>
          <w:lang w:eastAsia="ar-SA"/>
        </w:rPr>
        <w:t xml:space="preserve">Objeto contratual; </w:t>
      </w:r>
    </w:p>
    <w:p w:rsidR="000B7F26" w:rsidRPr="009E1CBD" w:rsidRDefault="000B7F26" w:rsidP="00FD4DBF">
      <w:pPr>
        <w:pStyle w:val="PargrafodaLista"/>
        <w:numPr>
          <w:ilvl w:val="0"/>
          <w:numId w:val="22"/>
        </w:numPr>
        <w:tabs>
          <w:tab w:val="left" w:pos="426"/>
        </w:tabs>
        <w:suppressAutoHyphens/>
        <w:spacing w:after="240" w:line="360" w:lineRule="auto"/>
        <w:jc w:val="both"/>
        <w:rPr>
          <w:rFonts w:eastAsia="Times New Roman" w:cs="Times New Roman"/>
          <w:lang w:eastAsia="ar-SA"/>
        </w:rPr>
      </w:pPr>
      <w:r w:rsidRPr="009E1CBD">
        <w:rPr>
          <w:rFonts w:eastAsia="Times New Roman" w:cs="Times New Roman"/>
          <w:lang w:eastAsia="ar-SA"/>
        </w:rPr>
        <w:t>Outras informações técnicas necessárias e suficientes para a avaliação das experiências.</w:t>
      </w:r>
    </w:p>
    <w:p w:rsidR="000B7F26" w:rsidRPr="009E1CBD" w:rsidRDefault="000B7F26" w:rsidP="000B7F26">
      <w:pPr>
        <w:pStyle w:val="PargrafodaLista"/>
        <w:adjustRightInd w:val="0"/>
        <w:spacing w:line="360" w:lineRule="auto"/>
        <w:ind w:left="0"/>
        <w:jc w:val="both"/>
        <w:rPr>
          <w:rFonts w:eastAsia="Times New Roman" w:cs="Times New Roman"/>
          <w:lang w:eastAsia="ar-SA"/>
        </w:rPr>
      </w:pPr>
      <w:r w:rsidRPr="009E1CBD">
        <w:rPr>
          <w:rFonts w:eastAsia="Times New Roman" w:cs="Times New Roman"/>
          <w:lang w:eastAsia="ar-SA"/>
        </w:rPr>
        <w:t xml:space="preserve">OBS.: </w:t>
      </w:r>
      <w:r w:rsidRPr="009E1CBD">
        <w:rPr>
          <w:rFonts w:cs="Times New Roman"/>
        </w:rPr>
        <w:t>Os itens dos atestados solicitados deverão ser destacados com marcador de textos, em cores vivas.</w:t>
      </w:r>
    </w:p>
    <w:p w:rsidR="000B7F26" w:rsidRPr="009E1CBD" w:rsidRDefault="000B7F26" w:rsidP="000B7F26">
      <w:pPr>
        <w:pStyle w:val="PargrafodaLista"/>
        <w:tabs>
          <w:tab w:val="left" w:pos="1672"/>
        </w:tabs>
        <w:spacing w:line="360" w:lineRule="auto"/>
        <w:ind w:left="0" w:right="2"/>
        <w:jc w:val="both"/>
        <w:rPr>
          <w:rFonts w:cs="Times New Roman"/>
        </w:rPr>
      </w:pPr>
    </w:p>
    <w:p w:rsidR="000B7F26" w:rsidRDefault="000B7F26" w:rsidP="00155A6B">
      <w:pPr>
        <w:pStyle w:val="PargrafodaLista"/>
        <w:numPr>
          <w:ilvl w:val="1"/>
          <w:numId w:val="7"/>
        </w:numPr>
        <w:spacing w:line="360" w:lineRule="auto"/>
        <w:jc w:val="both"/>
        <w:rPr>
          <w:rFonts w:cs="Times New Roman"/>
          <w:szCs w:val="22"/>
        </w:rPr>
      </w:pPr>
      <w:bookmarkStart w:id="123" w:name="_Toc44592217"/>
      <w:r w:rsidRPr="005A5358">
        <w:rPr>
          <w:rFonts w:cs="Times New Roman"/>
          <w:szCs w:val="22"/>
        </w:rPr>
        <w:t>Qualificação Técnico Profissional</w:t>
      </w:r>
      <w:bookmarkEnd w:id="123"/>
    </w:p>
    <w:p w:rsidR="00DE1C5E" w:rsidRPr="005A5358" w:rsidRDefault="00DE1C5E" w:rsidP="00DE1C5E">
      <w:pPr>
        <w:pStyle w:val="PargrafodaLista"/>
        <w:spacing w:line="360" w:lineRule="auto"/>
        <w:ind w:left="1239"/>
        <w:jc w:val="both"/>
        <w:rPr>
          <w:rFonts w:cs="Times New Roman"/>
          <w:szCs w:val="22"/>
        </w:rPr>
      </w:pPr>
    </w:p>
    <w:p w:rsidR="000B7F26" w:rsidRPr="009E1CBD" w:rsidRDefault="000B7F26" w:rsidP="000B7F26">
      <w:pPr>
        <w:pStyle w:val="PargrafodaLista"/>
        <w:spacing w:line="360" w:lineRule="auto"/>
        <w:ind w:left="0" w:right="2"/>
        <w:jc w:val="both"/>
        <w:rPr>
          <w:rFonts w:cs="Times New Roman"/>
          <w:b/>
        </w:rPr>
      </w:pPr>
      <w:r w:rsidRPr="009E1CBD">
        <w:rPr>
          <w:rFonts w:cs="Times New Roman"/>
        </w:rPr>
        <w:t xml:space="preserve">Comprovação da qualificação técnico-profissional, mediante apresentação de uma </w:t>
      </w:r>
      <w:r w:rsidRPr="009E1CBD">
        <w:rPr>
          <w:rFonts w:cs="Times New Roman"/>
          <w:spacing w:val="-3"/>
        </w:rPr>
        <w:t xml:space="preserve">ou </w:t>
      </w:r>
      <w:r w:rsidRPr="009E1CBD">
        <w:rPr>
          <w:rFonts w:cs="Times New Roman"/>
        </w:rPr>
        <w:t>mais Ce</w:t>
      </w:r>
      <w:r w:rsidRPr="009E1CBD">
        <w:rPr>
          <w:rFonts w:cs="Times New Roman"/>
        </w:rPr>
        <w:t>r</w:t>
      </w:r>
      <w:r w:rsidRPr="009E1CBD">
        <w:rPr>
          <w:rFonts w:cs="Times New Roman"/>
        </w:rPr>
        <w:t>tidão(ões) de Acervo Técnico (CAT) devidamente emitido(s) pelo Conselho Regional de Eng</w:t>
      </w:r>
      <w:r w:rsidRPr="009E1CBD">
        <w:rPr>
          <w:rFonts w:cs="Times New Roman"/>
        </w:rPr>
        <w:t>e</w:t>
      </w:r>
      <w:r w:rsidRPr="009E1CBD">
        <w:rPr>
          <w:rFonts w:cs="Times New Roman"/>
        </w:rPr>
        <w:t>nharia e Agronomia - CREA, em nome de profissional de nível superior, na área de Engenharia Elétrica (Engenheiro Eletricista), demonstrando a execução de serviços compatíveis em caract</w:t>
      </w:r>
      <w:r w:rsidRPr="009E1CBD">
        <w:rPr>
          <w:rFonts w:cs="Times New Roman"/>
        </w:rPr>
        <w:t>e</w:t>
      </w:r>
      <w:r w:rsidRPr="009E1CBD">
        <w:rPr>
          <w:rFonts w:cs="Times New Roman"/>
        </w:rPr>
        <w:t>rísticas semelhantes ao objeto licitado.</w:t>
      </w:r>
    </w:p>
    <w:p w:rsidR="000B7F26" w:rsidRPr="009E1CBD" w:rsidRDefault="000B7F26" w:rsidP="000B7F26">
      <w:pPr>
        <w:pStyle w:val="PargrafodaLista"/>
        <w:tabs>
          <w:tab w:val="left" w:pos="1527"/>
        </w:tabs>
        <w:spacing w:line="360" w:lineRule="auto"/>
        <w:ind w:left="0" w:right="2"/>
        <w:jc w:val="both"/>
        <w:rPr>
          <w:rFonts w:cs="Times New Roman"/>
        </w:rPr>
      </w:pPr>
      <w:r w:rsidRPr="009E1CBD">
        <w:rPr>
          <w:rFonts w:cs="Times New Roman"/>
        </w:rPr>
        <w:t xml:space="preserve">O profissional detentor da(s) CAT(s) exigido deverá possuir seu vínculo com a empresa, na data da Assinatura do Contrato entre o Município de </w:t>
      </w:r>
      <w:r w:rsidR="001D42F1" w:rsidRPr="001D42F1">
        <w:rPr>
          <w:rFonts w:cs="Times New Roman"/>
        </w:rPr>
        <w:t>Carapicuíba</w:t>
      </w:r>
      <w:r w:rsidRPr="009E1CBD">
        <w:rPr>
          <w:rFonts w:cs="Times New Roman"/>
        </w:rPr>
        <w:t xml:space="preserve"> e a Empresa Contratada, em uma </w:t>
      </w:r>
      <w:r w:rsidRPr="009E1CBD">
        <w:rPr>
          <w:rFonts w:cs="Times New Roman"/>
          <w:spacing w:val="-3"/>
        </w:rPr>
        <w:t xml:space="preserve">das </w:t>
      </w:r>
      <w:r w:rsidRPr="009E1CBD">
        <w:rPr>
          <w:rFonts w:cs="Times New Roman"/>
        </w:rPr>
        <w:t>seguintes</w:t>
      </w:r>
      <w:r w:rsidR="00DE1C5E">
        <w:rPr>
          <w:rFonts w:cs="Times New Roman"/>
        </w:rPr>
        <w:t xml:space="preserve"> </w:t>
      </w:r>
      <w:r w:rsidRPr="009E1CBD">
        <w:rPr>
          <w:rFonts w:cs="Times New Roman"/>
        </w:rPr>
        <w:t>situações,</w:t>
      </w:r>
      <w:r w:rsidR="00DE1C5E">
        <w:rPr>
          <w:rFonts w:cs="Times New Roman"/>
        </w:rPr>
        <w:t xml:space="preserve"> </w:t>
      </w:r>
      <w:r w:rsidRPr="009E1CBD">
        <w:rPr>
          <w:rFonts w:cs="Times New Roman"/>
        </w:rPr>
        <w:t>comprovada</w:t>
      </w:r>
      <w:r w:rsidR="00DE1C5E">
        <w:rPr>
          <w:rFonts w:cs="Times New Roman"/>
        </w:rPr>
        <w:t xml:space="preserve"> </w:t>
      </w:r>
      <w:r w:rsidRPr="009E1CBD">
        <w:rPr>
          <w:rFonts w:cs="Times New Roman"/>
        </w:rPr>
        <w:t>pela</w:t>
      </w:r>
      <w:r w:rsidR="00DE1C5E">
        <w:rPr>
          <w:rFonts w:cs="Times New Roman"/>
        </w:rPr>
        <w:t xml:space="preserve"> </w:t>
      </w:r>
      <w:r w:rsidRPr="009E1CBD">
        <w:rPr>
          <w:rFonts w:cs="Times New Roman"/>
        </w:rPr>
        <w:t>juntada</w:t>
      </w:r>
      <w:r w:rsidR="00DE1C5E">
        <w:rPr>
          <w:rFonts w:cs="Times New Roman"/>
        </w:rPr>
        <w:t xml:space="preserve"> </w:t>
      </w:r>
      <w:r w:rsidRPr="009E1CBD">
        <w:rPr>
          <w:rFonts w:cs="Times New Roman"/>
        </w:rPr>
        <w:t>de</w:t>
      </w:r>
      <w:r w:rsidR="00DE1C5E">
        <w:rPr>
          <w:rFonts w:cs="Times New Roman"/>
        </w:rPr>
        <w:t xml:space="preserve"> </w:t>
      </w:r>
      <w:r w:rsidRPr="009E1CBD">
        <w:rPr>
          <w:rFonts w:cs="Times New Roman"/>
        </w:rPr>
        <w:t>cópia</w:t>
      </w:r>
      <w:r w:rsidR="00DE1C5E">
        <w:rPr>
          <w:rFonts w:cs="Times New Roman"/>
        </w:rPr>
        <w:t xml:space="preserve"> </w:t>
      </w:r>
      <w:r w:rsidRPr="009E1CBD">
        <w:rPr>
          <w:rFonts w:cs="Times New Roman"/>
        </w:rPr>
        <w:t>autenticada</w:t>
      </w:r>
      <w:r w:rsidR="00DE1C5E">
        <w:rPr>
          <w:rFonts w:cs="Times New Roman"/>
        </w:rPr>
        <w:t xml:space="preserve"> </w:t>
      </w:r>
      <w:r w:rsidRPr="009E1CBD">
        <w:rPr>
          <w:rFonts w:cs="Times New Roman"/>
        </w:rPr>
        <w:t>de</w:t>
      </w:r>
      <w:r w:rsidR="00DE1C5E">
        <w:rPr>
          <w:rFonts w:cs="Times New Roman"/>
        </w:rPr>
        <w:t xml:space="preserve"> </w:t>
      </w:r>
      <w:r w:rsidRPr="009E1CBD">
        <w:rPr>
          <w:rFonts w:cs="Times New Roman"/>
        </w:rPr>
        <w:t>um</w:t>
      </w:r>
      <w:r w:rsidR="00DE1C5E">
        <w:rPr>
          <w:rFonts w:cs="Times New Roman"/>
        </w:rPr>
        <w:t xml:space="preserve"> </w:t>
      </w:r>
      <w:r w:rsidRPr="009E1CBD">
        <w:rPr>
          <w:rFonts w:cs="Times New Roman"/>
        </w:rPr>
        <w:t>dos</w:t>
      </w:r>
      <w:r w:rsidR="00DE1C5E">
        <w:rPr>
          <w:rFonts w:cs="Times New Roman"/>
        </w:rPr>
        <w:t xml:space="preserve"> </w:t>
      </w:r>
      <w:r w:rsidRPr="009E1CBD">
        <w:rPr>
          <w:rFonts w:cs="Times New Roman"/>
        </w:rPr>
        <w:t>seguintes</w:t>
      </w:r>
      <w:r w:rsidR="00DE1C5E">
        <w:rPr>
          <w:rFonts w:cs="Times New Roman"/>
        </w:rPr>
        <w:t xml:space="preserve"> </w:t>
      </w:r>
      <w:r w:rsidRPr="009E1CBD">
        <w:rPr>
          <w:rFonts w:cs="Times New Roman"/>
        </w:rPr>
        <w:t>documentos:</w:t>
      </w:r>
    </w:p>
    <w:p w:rsidR="000B7F26" w:rsidRPr="009E1CBD" w:rsidRDefault="000B7F26" w:rsidP="00FD4DBF">
      <w:pPr>
        <w:pStyle w:val="PargrafodaLista"/>
        <w:widowControl w:val="0"/>
        <w:numPr>
          <w:ilvl w:val="0"/>
          <w:numId w:val="24"/>
        </w:numPr>
        <w:tabs>
          <w:tab w:val="left" w:pos="1119"/>
        </w:tabs>
        <w:autoSpaceDE w:val="0"/>
        <w:autoSpaceDN w:val="0"/>
        <w:spacing w:line="360" w:lineRule="auto"/>
        <w:ind w:right="2"/>
        <w:contextualSpacing w:val="0"/>
        <w:jc w:val="both"/>
        <w:rPr>
          <w:rFonts w:cs="Times New Roman"/>
        </w:rPr>
      </w:pPr>
      <w:r w:rsidRPr="009E1CBD">
        <w:rPr>
          <w:rFonts w:cs="Times New Roman"/>
        </w:rPr>
        <w:t>Na hipótese de fazer parte do quadro permanente da empresa: ficha de registro de e</w:t>
      </w:r>
      <w:r w:rsidRPr="009E1CBD">
        <w:rPr>
          <w:rFonts w:cs="Times New Roman"/>
        </w:rPr>
        <w:t>m</w:t>
      </w:r>
      <w:r w:rsidRPr="009E1CBD">
        <w:rPr>
          <w:rFonts w:cs="Times New Roman"/>
        </w:rPr>
        <w:t>pregados ou registro em carteira</w:t>
      </w:r>
      <w:r w:rsidR="00DE1C5E">
        <w:rPr>
          <w:rFonts w:cs="Times New Roman"/>
        </w:rPr>
        <w:t xml:space="preserve"> </w:t>
      </w:r>
      <w:r w:rsidRPr="009E1CBD">
        <w:rPr>
          <w:rFonts w:cs="Times New Roman"/>
        </w:rPr>
        <w:t>profissional;</w:t>
      </w:r>
    </w:p>
    <w:p w:rsidR="000B7F26" w:rsidRPr="009E1CBD" w:rsidRDefault="000B7F26" w:rsidP="00FD4DBF">
      <w:pPr>
        <w:pStyle w:val="PargrafodaLista"/>
        <w:widowControl w:val="0"/>
        <w:numPr>
          <w:ilvl w:val="0"/>
          <w:numId w:val="24"/>
        </w:numPr>
        <w:tabs>
          <w:tab w:val="left" w:pos="1053"/>
        </w:tabs>
        <w:autoSpaceDE w:val="0"/>
        <w:autoSpaceDN w:val="0"/>
        <w:spacing w:line="360" w:lineRule="auto"/>
        <w:ind w:right="2"/>
        <w:contextualSpacing w:val="0"/>
        <w:jc w:val="both"/>
        <w:rPr>
          <w:rFonts w:cs="Times New Roman"/>
        </w:rPr>
      </w:pPr>
      <w:r w:rsidRPr="009E1CBD">
        <w:rPr>
          <w:rFonts w:cs="Times New Roman"/>
        </w:rPr>
        <w:t>Em caso de ser profissional autônomo contratado pela empresa: contrato</w:t>
      </w:r>
      <w:r w:rsidR="00DE1C5E">
        <w:rPr>
          <w:rFonts w:cs="Times New Roman"/>
        </w:rPr>
        <w:t xml:space="preserve"> </w:t>
      </w:r>
      <w:r w:rsidRPr="009E1CBD">
        <w:rPr>
          <w:rFonts w:cs="Times New Roman"/>
        </w:rPr>
        <w:t>corresponde</w:t>
      </w:r>
      <w:r w:rsidRPr="009E1CBD">
        <w:rPr>
          <w:rFonts w:cs="Times New Roman"/>
        </w:rPr>
        <w:t>n</w:t>
      </w:r>
      <w:r w:rsidRPr="009E1CBD">
        <w:rPr>
          <w:rFonts w:cs="Times New Roman"/>
        </w:rPr>
        <w:t>te;</w:t>
      </w:r>
    </w:p>
    <w:p w:rsidR="000B7F26" w:rsidRPr="009E1CBD" w:rsidRDefault="000B7F26" w:rsidP="00FD4DBF">
      <w:pPr>
        <w:pStyle w:val="PargrafodaLista"/>
        <w:widowControl w:val="0"/>
        <w:numPr>
          <w:ilvl w:val="0"/>
          <w:numId w:val="24"/>
        </w:numPr>
        <w:tabs>
          <w:tab w:val="left" w:pos="1097"/>
        </w:tabs>
        <w:autoSpaceDE w:val="0"/>
        <w:autoSpaceDN w:val="0"/>
        <w:spacing w:before="125" w:line="360" w:lineRule="auto"/>
        <w:ind w:right="2"/>
        <w:contextualSpacing w:val="0"/>
        <w:jc w:val="both"/>
        <w:rPr>
          <w:rFonts w:cs="Times New Roman"/>
        </w:rPr>
      </w:pPr>
      <w:r w:rsidRPr="009E1CBD">
        <w:rPr>
          <w:rFonts w:cs="Times New Roman"/>
        </w:rPr>
        <w:t xml:space="preserve">Em caso de ser proprietário </w:t>
      </w:r>
      <w:r w:rsidRPr="009E1CBD">
        <w:rPr>
          <w:rFonts w:cs="Times New Roman"/>
          <w:spacing w:val="-3"/>
        </w:rPr>
        <w:t xml:space="preserve">ou </w:t>
      </w:r>
      <w:r w:rsidRPr="009E1CBD">
        <w:rPr>
          <w:rFonts w:cs="Times New Roman"/>
        </w:rPr>
        <w:t xml:space="preserve">sócio ou administrador da empresa: ato constitutivo </w:t>
      </w:r>
      <w:r w:rsidRPr="009E1CBD">
        <w:rPr>
          <w:rFonts w:cs="Times New Roman"/>
          <w:spacing w:val="-3"/>
        </w:rPr>
        <w:t xml:space="preserve">ou </w:t>
      </w:r>
      <w:r w:rsidRPr="009E1CBD">
        <w:rPr>
          <w:rFonts w:cs="Times New Roman"/>
        </w:rPr>
        <w:t xml:space="preserve">documento de deliberação dos sócios onde constem as funções e os limites dos poderes </w:t>
      </w:r>
      <w:r w:rsidRPr="009E1CBD">
        <w:rPr>
          <w:rFonts w:cs="Times New Roman"/>
          <w:spacing w:val="-3"/>
        </w:rPr>
        <w:lastRenderedPageBreak/>
        <w:t xml:space="preserve">do </w:t>
      </w:r>
      <w:r w:rsidRPr="009E1CBD">
        <w:rPr>
          <w:rFonts w:cs="Times New Roman"/>
        </w:rPr>
        <w:t>administrador.</w:t>
      </w:r>
    </w:p>
    <w:p w:rsidR="000B7F26" w:rsidRPr="009E1CBD" w:rsidRDefault="007004DB" w:rsidP="000B7F26">
      <w:pPr>
        <w:pStyle w:val="Corpodetexto"/>
        <w:spacing w:before="4" w:line="360" w:lineRule="auto"/>
        <w:ind w:right="2"/>
        <w:jc w:val="both"/>
        <w:rPr>
          <w:rFonts w:ascii="Times New Roman" w:hAnsi="Times New Roman" w:cs="Times New Roman"/>
        </w:rPr>
      </w:pPr>
      <w:r>
        <w:rPr>
          <w:rFonts w:ascii="Times New Roman" w:hAnsi="Times New Roman" w:cs="Times New Roman"/>
        </w:rPr>
        <w:t xml:space="preserve">Os documentos devem ser em vias originais ou cópia autenticada em cartório, conforme Lei </w:t>
      </w:r>
      <w:r w:rsidRPr="007004DB">
        <w:rPr>
          <w:rFonts w:ascii="Times New Roman" w:hAnsi="Times New Roman" w:cs="Times New Roman"/>
        </w:rPr>
        <w:t>8.666/93 Art. 32</w:t>
      </w:r>
      <w:r>
        <w:rPr>
          <w:rFonts w:ascii="Times New Roman" w:hAnsi="Times New Roman" w:cs="Times New Roman"/>
        </w:rPr>
        <w:t>.</w:t>
      </w:r>
    </w:p>
    <w:p w:rsidR="000B7F26" w:rsidRPr="009E1CBD" w:rsidRDefault="000B7F26" w:rsidP="000B7F26">
      <w:pPr>
        <w:pStyle w:val="PargrafodaLista"/>
        <w:tabs>
          <w:tab w:val="left" w:pos="1619"/>
        </w:tabs>
        <w:spacing w:line="360" w:lineRule="auto"/>
        <w:ind w:left="0" w:right="2"/>
        <w:jc w:val="both"/>
        <w:rPr>
          <w:rFonts w:cs="Times New Roman"/>
        </w:rPr>
      </w:pPr>
      <w:r w:rsidRPr="009E1CBD">
        <w:rPr>
          <w:rFonts w:cs="Times New Roman"/>
        </w:rPr>
        <w:t>Declaração de que o profissional de nível superior detentor do acervo técnico apresentado, int</w:t>
      </w:r>
      <w:r w:rsidRPr="009E1CBD">
        <w:rPr>
          <w:rFonts w:cs="Times New Roman"/>
        </w:rPr>
        <w:t>e</w:t>
      </w:r>
      <w:r w:rsidRPr="009E1CBD">
        <w:rPr>
          <w:rFonts w:cs="Times New Roman"/>
        </w:rPr>
        <w:t>grará a equipe técnica responsável pela execução dos</w:t>
      </w:r>
      <w:r w:rsidR="00DE1C5E">
        <w:rPr>
          <w:rFonts w:cs="Times New Roman"/>
        </w:rPr>
        <w:t xml:space="preserve"> </w:t>
      </w:r>
      <w:r w:rsidRPr="009E1CBD">
        <w:rPr>
          <w:rFonts w:cs="Times New Roman"/>
        </w:rPr>
        <w:t>serviços.</w:t>
      </w:r>
    </w:p>
    <w:p w:rsidR="000B7F26" w:rsidRDefault="000B7F26" w:rsidP="000B7F26">
      <w:pPr>
        <w:pStyle w:val="PargrafodaLista"/>
        <w:tabs>
          <w:tab w:val="left" w:pos="1672"/>
        </w:tabs>
        <w:spacing w:line="360" w:lineRule="auto"/>
        <w:ind w:left="0" w:right="2"/>
        <w:jc w:val="both"/>
        <w:rPr>
          <w:rFonts w:cs="Times New Roman"/>
        </w:rPr>
      </w:pPr>
      <w:r w:rsidRPr="009E1CBD">
        <w:rPr>
          <w:rFonts w:cs="Times New Roman"/>
        </w:rPr>
        <w:t>A comprovação de aptidão</w:t>
      </w:r>
      <w:r w:rsidR="00DE1C5E">
        <w:rPr>
          <w:rFonts w:cs="Times New Roman"/>
        </w:rPr>
        <w:t xml:space="preserve"> para desempenho das atividades</w:t>
      </w:r>
      <w:r w:rsidRPr="009E1CBD">
        <w:rPr>
          <w:rFonts w:cs="Times New Roman"/>
        </w:rPr>
        <w:t xml:space="preserve"> poderá ser efetuada por atestado em nome de pessoa, podendo ser o mesmo componente do quadro permanente de funcionários com registro em carteira, ficha de empregado, ou contrato de trabalho, ainda sendo possível o atest</w:t>
      </w:r>
      <w:r w:rsidRPr="009E1CBD">
        <w:rPr>
          <w:rFonts w:cs="Times New Roman"/>
        </w:rPr>
        <w:t>a</w:t>
      </w:r>
      <w:r w:rsidRPr="009E1CBD">
        <w:rPr>
          <w:rFonts w:cs="Times New Roman"/>
        </w:rPr>
        <w:t>do ser em nome de profissional autônomo contratado especificamente para o serviço em questão ou para diversos serviços, que se responsabilize tecnicamente pela execução dos serviços, co</w:t>
      </w:r>
      <w:r w:rsidRPr="009E1CBD">
        <w:rPr>
          <w:rFonts w:cs="Times New Roman"/>
        </w:rPr>
        <w:t>n</w:t>
      </w:r>
      <w:r w:rsidRPr="009E1CBD">
        <w:rPr>
          <w:rFonts w:cs="Times New Roman"/>
        </w:rPr>
        <w:t>forme parcelas abaixo:</w:t>
      </w:r>
    </w:p>
    <w:p w:rsidR="001A53BF" w:rsidRPr="009E1CBD" w:rsidRDefault="001A53BF" w:rsidP="001A53BF">
      <w:pPr>
        <w:pStyle w:val="PargrafodaLista"/>
        <w:numPr>
          <w:ilvl w:val="0"/>
          <w:numId w:val="30"/>
        </w:numPr>
        <w:autoSpaceDE w:val="0"/>
        <w:autoSpaceDN w:val="0"/>
        <w:adjustRightInd w:val="0"/>
        <w:spacing w:after="22" w:line="360" w:lineRule="auto"/>
        <w:contextualSpacing w:val="0"/>
        <w:jc w:val="both"/>
        <w:rPr>
          <w:rFonts w:cs="Times New Roman"/>
          <w:color w:val="000000"/>
        </w:rPr>
      </w:pPr>
      <w:r>
        <w:rPr>
          <w:rFonts w:cs="Times New Roman"/>
          <w:color w:val="000000"/>
        </w:rPr>
        <w:t>E</w:t>
      </w:r>
      <w:r w:rsidRPr="009E1CBD">
        <w:rPr>
          <w:rFonts w:cs="Times New Roman"/>
          <w:color w:val="000000"/>
        </w:rPr>
        <w:t>xecu</w:t>
      </w:r>
      <w:r>
        <w:rPr>
          <w:rFonts w:cs="Times New Roman"/>
          <w:color w:val="000000"/>
        </w:rPr>
        <w:t>çã</w:t>
      </w:r>
      <w:r w:rsidRPr="009E1CBD">
        <w:rPr>
          <w:rFonts w:cs="Times New Roman"/>
          <w:color w:val="000000"/>
        </w:rPr>
        <w:t xml:space="preserve">o de operação e manutenção </w:t>
      </w:r>
      <w:r w:rsidRPr="009E1CBD">
        <w:rPr>
          <w:rFonts w:cs="Times New Roman"/>
        </w:rPr>
        <w:t xml:space="preserve">contínua </w:t>
      </w:r>
      <w:r w:rsidRPr="009E1CBD">
        <w:rPr>
          <w:rFonts w:cs="Times New Roman"/>
          <w:color w:val="000000"/>
        </w:rPr>
        <w:t xml:space="preserve">preventiva e corretiva de pontos de </w:t>
      </w:r>
      <w:r w:rsidRPr="009E1CBD">
        <w:rPr>
          <w:rFonts w:cs="Times New Roman"/>
          <w:color w:val="000000"/>
        </w:rPr>
        <w:t>I</w:t>
      </w:r>
      <w:r w:rsidRPr="009E1CBD">
        <w:rPr>
          <w:rFonts w:cs="Times New Roman"/>
          <w:color w:val="000000"/>
        </w:rPr>
        <w:t>LUMINAÇÃO PÚBLICA, pelo período mínimo de 1 (um) ano;</w:t>
      </w:r>
    </w:p>
    <w:p w:rsidR="001A53BF" w:rsidRDefault="001A53BF" w:rsidP="001A53BF">
      <w:pPr>
        <w:pStyle w:val="PargrafodaLista"/>
        <w:numPr>
          <w:ilvl w:val="0"/>
          <w:numId w:val="30"/>
        </w:numPr>
        <w:autoSpaceDE w:val="0"/>
        <w:autoSpaceDN w:val="0"/>
        <w:adjustRightInd w:val="0"/>
        <w:spacing w:line="360" w:lineRule="auto"/>
        <w:contextualSpacing w:val="0"/>
        <w:jc w:val="both"/>
        <w:rPr>
          <w:rFonts w:cs="Times New Roman"/>
          <w:color w:val="000000"/>
        </w:rPr>
      </w:pPr>
      <w:r>
        <w:rPr>
          <w:rFonts w:cs="Times New Roman"/>
          <w:color w:val="000000"/>
        </w:rPr>
        <w:t>Execução de</w:t>
      </w:r>
      <w:r w:rsidRPr="009E1CBD">
        <w:rPr>
          <w:rFonts w:cs="Times New Roman"/>
          <w:color w:val="000000"/>
        </w:rPr>
        <w:t xml:space="preserve"> gestão de sistemas de ILUMINAÇÃO PÚBLICA, por meio de aplicação de software, de gerenciamento informatizado e georreferenciado de pontos</w:t>
      </w:r>
      <w:r w:rsidRPr="009E1CBD">
        <w:rPr>
          <w:rFonts w:cs="Times New Roman"/>
        </w:rPr>
        <w:t xml:space="preserve"> no parque de iluminação pública e ornamental</w:t>
      </w:r>
      <w:r w:rsidR="00DE1C5E">
        <w:rPr>
          <w:rFonts w:cs="Times New Roman"/>
        </w:rPr>
        <w:t xml:space="preserve"> </w:t>
      </w:r>
      <w:r w:rsidRPr="009E1CBD">
        <w:rPr>
          <w:rFonts w:cs="Times New Roman"/>
          <w:color w:val="000000"/>
        </w:rPr>
        <w:t>pelo período mínimo de 1 (um) ano;</w:t>
      </w:r>
    </w:p>
    <w:p w:rsidR="002C7404" w:rsidRPr="00507EB5" w:rsidRDefault="002C7404" w:rsidP="001A53BF">
      <w:pPr>
        <w:pStyle w:val="PargrafodaLista"/>
        <w:numPr>
          <w:ilvl w:val="0"/>
          <w:numId w:val="30"/>
        </w:numPr>
        <w:autoSpaceDE w:val="0"/>
        <w:autoSpaceDN w:val="0"/>
        <w:adjustRightInd w:val="0"/>
        <w:spacing w:line="360" w:lineRule="auto"/>
        <w:contextualSpacing w:val="0"/>
        <w:jc w:val="both"/>
        <w:rPr>
          <w:rFonts w:cs="Times New Roman"/>
          <w:color w:val="000000"/>
        </w:rPr>
      </w:pPr>
      <w:r>
        <w:rPr>
          <w:rFonts w:cs="Times New Roman"/>
          <w:color w:val="000000"/>
        </w:rPr>
        <w:t>Execução de obras de iluminação pública, com aplicação de luminárias LED ou similar e postes metálicos ou similares;</w:t>
      </w:r>
    </w:p>
    <w:p w:rsidR="005A5358" w:rsidRPr="001A53BF" w:rsidRDefault="001A53BF" w:rsidP="001A53BF">
      <w:pPr>
        <w:pStyle w:val="PargrafodaLista"/>
        <w:numPr>
          <w:ilvl w:val="0"/>
          <w:numId w:val="30"/>
        </w:numPr>
        <w:autoSpaceDE w:val="0"/>
        <w:autoSpaceDN w:val="0"/>
        <w:adjustRightInd w:val="0"/>
        <w:spacing w:line="360" w:lineRule="auto"/>
        <w:contextualSpacing w:val="0"/>
        <w:jc w:val="both"/>
        <w:rPr>
          <w:rFonts w:cs="Times New Roman"/>
          <w:color w:val="000000"/>
        </w:rPr>
      </w:pPr>
      <w:r w:rsidRPr="009E1CBD">
        <w:rPr>
          <w:rFonts w:cs="Times New Roman"/>
          <w:color w:val="000000"/>
        </w:rPr>
        <w:t>Comprovação por meio de atestado emitido por pessoas jurídicas de direito público ou privado, de que a PROPONENTE tenha executado</w:t>
      </w:r>
      <w:r>
        <w:rPr>
          <w:rFonts w:eastAsia="Times New Roman" w:cs="Times New Roman"/>
          <w:lang w:eastAsia="ar-SA"/>
        </w:rPr>
        <w:t xml:space="preserve"> Fornecimento e Instalação </w:t>
      </w:r>
      <w:r w:rsidRPr="009E1CBD">
        <w:rPr>
          <w:rFonts w:eastAsia="Times New Roman" w:cs="Times New Roman"/>
          <w:lang w:eastAsia="ar-SA"/>
        </w:rPr>
        <w:t>de sist</w:t>
      </w:r>
      <w:r w:rsidRPr="009E1CBD">
        <w:rPr>
          <w:rFonts w:eastAsia="Times New Roman" w:cs="Times New Roman"/>
          <w:lang w:eastAsia="ar-SA"/>
        </w:rPr>
        <w:t>e</w:t>
      </w:r>
      <w:r w:rsidR="00DE1C5E">
        <w:rPr>
          <w:rFonts w:eastAsia="Times New Roman" w:cs="Times New Roman"/>
          <w:lang w:eastAsia="ar-SA"/>
        </w:rPr>
        <w:t>ma de Tele</w:t>
      </w:r>
      <w:r w:rsidRPr="009E1CBD">
        <w:rPr>
          <w:rFonts w:eastAsia="Times New Roman" w:cs="Times New Roman"/>
          <w:lang w:eastAsia="ar-SA"/>
        </w:rPr>
        <w:t>gestão para controle, comando e supervisão à distância, via internet, de un</w:t>
      </w:r>
      <w:r w:rsidRPr="009E1CBD">
        <w:rPr>
          <w:rFonts w:eastAsia="Times New Roman" w:cs="Times New Roman"/>
          <w:lang w:eastAsia="ar-SA"/>
        </w:rPr>
        <w:t>i</w:t>
      </w:r>
      <w:r w:rsidRPr="009E1CBD">
        <w:rPr>
          <w:rFonts w:eastAsia="Times New Roman" w:cs="Times New Roman"/>
          <w:lang w:eastAsia="ar-SA"/>
        </w:rPr>
        <w:t>dades de iluminação pública</w:t>
      </w:r>
      <w:r w:rsidR="00DE1C5E">
        <w:rPr>
          <w:rFonts w:eastAsia="Times New Roman" w:cs="Times New Roman"/>
          <w:lang w:eastAsia="ar-SA"/>
        </w:rPr>
        <w:t xml:space="preserve"> </w:t>
      </w:r>
      <w:r w:rsidRPr="001A53BF">
        <w:rPr>
          <w:rFonts w:eastAsia="Times New Roman" w:cs="Times New Roman"/>
          <w:lang w:eastAsia="ar-SA"/>
        </w:rPr>
        <w:t>ou similares ao especificado nesse termo de referênc</w:t>
      </w:r>
      <w:r>
        <w:rPr>
          <w:rFonts w:eastAsia="Times New Roman" w:cs="Times New Roman"/>
          <w:lang w:eastAsia="ar-SA"/>
        </w:rPr>
        <w:t>ia</w:t>
      </w:r>
      <w:r w:rsidRPr="009E1CBD">
        <w:rPr>
          <w:rFonts w:cs="Times New Roman"/>
          <w:color w:val="000000"/>
        </w:rPr>
        <w:t>;</w:t>
      </w:r>
    </w:p>
    <w:p w:rsidR="000B7F26" w:rsidRPr="007004DB" w:rsidRDefault="000B7F26" w:rsidP="007004DB">
      <w:pPr>
        <w:tabs>
          <w:tab w:val="left" w:pos="1672"/>
        </w:tabs>
        <w:spacing w:line="360" w:lineRule="auto"/>
        <w:ind w:right="2"/>
        <w:jc w:val="both"/>
        <w:rPr>
          <w:rFonts w:cs="Times New Roman"/>
        </w:rPr>
      </w:pPr>
    </w:p>
    <w:p w:rsidR="000B7F26" w:rsidRDefault="000B7F26" w:rsidP="0003772F">
      <w:pPr>
        <w:pStyle w:val="Ttulo1"/>
      </w:pPr>
      <w:bookmarkStart w:id="124" w:name="_Toc526943452"/>
      <w:bookmarkStart w:id="125" w:name="_Toc44592218"/>
      <w:bookmarkStart w:id="126" w:name="_Toc93437976"/>
      <w:r w:rsidRPr="0003772F">
        <w:t>VISITA TÉCNICA</w:t>
      </w:r>
      <w:bookmarkEnd w:id="124"/>
      <w:bookmarkEnd w:id="125"/>
      <w:bookmarkEnd w:id="126"/>
    </w:p>
    <w:p w:rsidR="00DE1C5E" w:rsidRPr="0003772F" w:rsidRDefault="00DE1C5E" w:rsidP="00DE1C5E">
      <w:pPr>
        <w:pStyle w:val="Ttulo1"/>
        <w:numPr>
          <w:ilvl w:val="0"/>
          <w:numId w:val="0"/>
        </w:numPr>
        <w:ind w:left="1239"/>
      </w:pPr>
    </w:p>
    <w:p w:rsidR="000B7F26" w:rsidRPr="009E1CBD" w:rsidRDefault="000B7F26" w:rsidP="000B7F26">
      <w:pPr>
        <w:tabs>
          <w:tab w:val="left" w:pos="426"/>
        </w:tabs>
        <w:spacing w:line="360" w:lineRule="auto"/>
        <w:jc w:val="both"/>
        <w:rPr>
          <w:rFonts w:cs="Times New Roman"/>
          <w:lang w:eastAsia="ar-SA"/>
        </w:rPr>
      </w:pPr>
      <w:r w:rsidRPr="009E1CBD">
        <w:rPr>
          <w:rFonts w:cs="Times New Roman"/>
          <w:lang w:eastAsia="ar-SA"/>
        </w:rPr>
        <w:t>A visita tem a finalidade de verificar todos os aspectos técnicos que possam influir na elabor</w:t>
      </w:r>
      <w:r w:rsidRPr="009E1CBD">
        <w:rPr>
          <w:rFonts w:cs="Times New Roman"/>
          <w:lang w:eastAsia="ar-SA"/>
        </w:rPr>
        <w:t>a</w:t>
      </w:r>
      <w:r w:rsidRPr="009E1CBD">
        <w:rPr>
          <w:rFonts w:cs="Times New Roman"/>
          <w:lang w:eastAsia="ar-SA"/>
        </w:rPr>
        <w:t>ção da sua proposta, por representante designado com credencial assinada pelo responsável da empresa, conferindo-lhe poderes para vistoriar o local onde será prestado o serviço.</w:t>
      </w:r>
    </w:p>
    <w:p w:rsidR="000B7F26" w:rsidRPr="009E1CBD" w:rsidRDefault="000B7F26" w:rsidP="000B7F26">
      <w:pPr>
        <w:tabs>
          <w:tab w:val="left" w:pos="426"/>
        </w:tabs>
        <w:spacing w:line="360" w:lineRule="auto"/>
        <w:jc w:val="both"/>
        <w:rPr>
          <w:rFonts w:cs="Times New Roman"/>
          <w:lang w:eastAsia="ar-SA"/>
        </w:rPr>
      </w:pPr>
      <w:r w:rsidRPr="009E1CBD">
        <w:rPr>
          <w:rFonts w:cs="Times New Roman"/>
          <w:lang w:eastAsia="ar-SA"/>
        </w:rPr>
        <w:t>Para os agendamentos das Visitas Técnicas, os interessa</w:t>
      </w:r>
      <w:r w:rsidR="00E371E4">
        <w:rPr>
          <w:rFonts w:cs="Times New Roman"/>
          <w:lang w:eastAsia="ar-SA"/>
        </w:rPr>
        <w:t>dos deverão manter contato com a</w:t>
      </w:r>
      <w:r w:rsidRPr="009E1CBD">
        <w:rPr>
          <w:rFonts w:cs="Times New Roman"/>
          <w:lang w:eastAsia="ar-SA"/>
        </w:rPr>
        <w:t xml:space="preserve"> Sr</w:t>
      </w:r>
      <w:r w:rsidR="00E371E4">
        <w:rPr>
          <w:rFonts w:cs="Times New Roman"/>
          <w:lang w:eastAsia="ar-SA"/>
        </w:rPr>
        <w:t>a Elisabeth Silva</w:t>
      </w:r>
      <w:r w:rsidRPr="009E1CBD">
        <w:rPr>
          <w:rFonts w:cs="Times New Roman"/>
          <w:lang w:eastAsia="ar-SA"/>
        </w:rPr>
        <w:t>, no horário das 09</w:t>
      </w:r>
      <w:r w:rsidR="00B210E0">
        <w:rPr>
          <w:rFonts w:cs="Times New Roman"/>
          <w:lang w:eastAsia="ar-SA"/>
        </w:rPr>
        <w:t>h à</w:t>
      </w:r>
      <w:r w:rsidRPr="009E1CBD">
        <w:rPr>
          <w:rFonts w:cs="Times New Roman"/>
          <w:lang w:eastAsia="ar-SA"/>
        </w:rPr>
        <w:t xml:space="preserve">s 11h e das 13h às 17h, através do </w:t>
      </w:r>
      <w:r w:rsidR="00E371E4">
        <w:rPr>
          <w:rFonts w:cs="Times New Roman"/>
          <w:lang w:eastAsia="ar-SA"/>
        </w:rPr>
        <w:t xml:space="preserve">email: </w:t>
      </w:r>
      <w:hyperlink r:id="rId11" w:history="1">
        <w:r w:rsidR="00E371E4" w:rsidRPr="00994DA1">
          <w:rPr>
            <w:rStyle w:val="Hyperlink"/>
            <w:rFonts w:cs="Times New Roman"/>
            <w:lang w:eastAsia="ar-SA"/>
          </w:rPr>
          <w:t>s</w:t>
        </w:r>
        <w:r w:rsidR="00E371E4" w:rsidRPr="00994DA1">
          <w:rPr>
            <w:rStyle w:val="Hyperlink"/>
            <w:rFonts w:cs="Times New Roman"/>
            <w:lang w:eastAsia="ar-SA"/>
          </w:rPr>
          <w:t>i</w:t>
        </w:r>
        <w:r w:rsidR="00E371E4" w:rsidRPr="00994DA1">
          <w:rPr>
            <w:rStyle w:val="Hyperlink"/>
            <w:rFonts w:cs="Times New Roman"/>
            <w:lang w:eastAsia="ar-SA"/>
          </w:rPr>
          <w:t>eurb@carapicuiba.sp.gov.br</w:t>
        </w:r>
      </w:hyperlink>
      <w:r w:rsidR="00E371E4">
        <w:rPr>
          <w:rFonts w:cs="Times New Roman"/>
          <w:lang w:eastAsia="ar-SA"/>
        </w:rPr>
        <w:t xml:space="preserve">. </w:t>
      </w:r>
    </w:p>
    <w:p w:rsidR="000B7F26" w:rsidRPr="009E1CBD" w:rsidRDefault="000B7F26" w:rsidP="000B7F26">
      <w:pPr>
        <w:tabs>
          <w:tab w:val="left" w:pos="426"/>
        </w:tabs>
        <w:spacing w:line="360" w:lineRule="auto"/>
        <w:jc w:val="both"/>
        <w:rPr>
          <w:rFonts w:cs="Times New Roman"/>
          <w:lang w:eastAsia="ar-SA"/>
        </w:rPr>
      </w:pPr>
      <w:r w:rsidRPr="009E1CBD">
        <w:rPr>
          <w:rFonts w:cs="Times New Roman"/>
          <w:lang w:eastAsia="ar-SA"/>
        </w:rPr>
        <w:t xml:space="preserve">Os representantes credenciados pela Licitante para visita técnica deverão se apresentar, para visita, na </w:t>
      </w:r>
      <w:r w:rsidRPr="009E1CBD">
        <w:rPr>
          <w:rFonts w:cs="Times New Roman"/>
        </w:rPr>
        <w:t xml:space="preserve">Secretaria </w:t>
      </w:r>
      <w:r w:rsidR="00E371E4">
        <w:rPr>
          <w:rFonts w:cs="Times New Roman"/>
        </w:rPr>
        <w:t>de Infraestrutura Urbana</w:t>
      </w:r>
      <w:r w:rsidRPr="009E1CBD">
        <w:rPr>
          <w:rFonts w:cs="Times New Roman"/>
        </w:rPr>
        <w:t xml:space="preserve">, no endereço, </w:t>
      </w:r>
      <w:r w:rsidRPr="009E1CBD">
        <w:rPr>
          <w:rFonts w:cs="Times New Roman"/>
          <w:lang w:eastAsia="ar-SA"/>
        </w:rPr>
        <w:t xml:space="preserve">Rua </w:t>
      </w:r>
      <w:r w:rsidR="00E371E4">
        <w:rPr>
          <w:rFonts w:cs="Times New Roman"/>
          <w:lang w:eastAsia="ar-SA"/>
        </w:rPr>
        <w:t>João Acácio de Almeida nº150 Jd. das Velezas</w:t>
      </w:r>
      <w:r w:rsidRPr="009E1CBD">
        <w:rPr>
          <w:rFonts w:cs="Times New Roman"/>
          <w:lang w:eastAsia="ar-SA"/>
        </w:rPr>
        <w:t xml:space="preserve">, </w:t>
      </w:r>
      <w:r w:rsidR="001D42F1" w:rsidRPr="001D42F1">
        <w:rPr>
          <w:rFonts w:cs="Times New Roman"/>
        </w:rPr>
        <w:t>Carapicuíba</w:t>
      </w:r>
      <w:r w:rsidRPr="009E1CBD">
        <w:rPr>
          <w:rFonts w:cs="Times New Roman"/>
          <w:lang w:eastAsia="ar-SA"/>
        </w:rPr>
        <w:t>/</w:t>
      </w:r>
      <w:r w:rsidR="00833621">
        <w:rPr>
          <w:rFonts w:cs="Times New Roman"/>
          <w:lang w:eastAsia="ar-SA"/>
        </w:rPr>
        <w:t>SP</w:t>
      </w:r>
      <w:r w:rsidRPr="009E1CBD">
        <w:rPr>
          <w:rFonts w:cs="Times New Roman"/>
          <w:lang w:eastAsia="ar-SA"/>
        </w:rPr>
        <w:t>, onde após o seu encerramento, serão emitidos Atestados de Visita Técnica, comprobatório da realização da visita técnica.</w:t>
      </w:r>
    </w:p>
    <w:p w:rsidR="000B7F26" w:rsidRPr="009E1CBD" w:rsidRDefault="000B7F26" w:rsidP="000B7F26">
      <w:pPr>
        <w:tabs>
          <w:tab w:val="left" w:pos="426"/>
        </w:tabs>
        <w:spacing w:line="360" w:lineRule="auto"/>
        <w:jc w:val="both"/>
        <w:rPr>
          <w:rFonts w:cs="Times New Roman"/>
          <w:lang w:eastAsia="ar-SA"/>
        </w:rPr>
      </w:pPr>
      <w:r w:rsidRPr="009E1CBD">
        <w:rPr>
          <w:rFonts w:cs="Times New Roman"/>
          <w:lang w:eastAsia="ar-SA"/>
        </w:rPr>
        <w:lastRenderedPageBreak/>
        <w:t>São de responsabilidade da licitante os ônus e custos incorridos pelos mesmos para a realização da visita, bem como a capacidade técnica do representante credenciado indicado para realizar a visita.</w:t>
      </w:r>
    </w:p>
    <w:p w:rsidR="000B7F26" w:rsidRPr="009E1CBD" w:rsidRDefault="000B7F26" w:rsidP="000B7F26">
      <w:pPr>
        <w:pStyle w:val="Corpodetexto"/>
        <w:spacing w:line="360" w:lineRule="auto"/>
        <w:ind w:right="2"/>
        <w:jc w:val="both"/>
        <w:rPr>
          <w:rFonts w:ascii="Times New Roman" w:hAnsi="Times New Roman" w:cs="Times New Roman"/>
        </w:rPr>
      </w:pPr>
      <w:r w:rsidRPr="009E1CBD">
        <w:rPr>
          <w:rFonts w:ascii="Times New Roman" w:hAnsi="Times New Roman" w:cs="Times New Roman"/>
          <w:lang w:eastAsia="ar-SA"/>
        </w:rPr>
        <w:t>O Atestado de Visita Técnica poderá ser substituído por declaração expressa da proponente RENUNCIANDO à Visita Técnica aos locais e as instalações para a prestação dos serviços constantes deste projeto básico, e o quadro técnico da empresa tomou conhecimento das reais condições de execução dos serviços,</w:t>
      </w:r>
    </w:p>
    <w:p w:rsidR="000B7F26" w:rsidRPr="009E1CBD" w:rsidRDefault="000B7F26" w:rsidP="000B7F26">
      <w:pPr>
        <w:tabs>
          <w:tab w:val="left" w:pos="426"/>
        </w:tabs>
        <w:adjustRightInd w:val="0"/>
        <w:spacing w:line="360" w:lineRule="auto"/>
        <w:jc w:val="both"/>
        <w:rPr>
          <w:rFonts w:eastAsia="Times New Roman" w:cs="Times New Roman"/>
          <w:color w:val="000000" w:themeColor="text1"/>
          <w:lang w:eastAsia="ar-SA"/>
        </w:rPr>
      </w:pPr>
    </w:p>
    <w:p w:rsidR="000B7F26" w:rsidRPr="0003772F" w:rsidRDefault="000B7F26" w:rsidP="0003772F">
      <w:pPr>
        <w:pStyle w:val="Ttulo1"/>
      </w:pPr>
      <w:bookmarkStart w:id="127" w:name="_Toc526943454"/>
      <w:bookmarkStart w:id="128" w:name="_Toc44592219"/>
      <w:bookmarkStart w:id="129" w:name="_Toc93437977"/>
      <w:r w:rsidRPr="0003772F">
        <w:t>CONSÓRCIOS</w:t>
      </w:r>
      <w:bookmarkEnd w:id="127"/>
      <w:bookmarkEnd w:id="128"/>
      <w:bookmarkEnd w:id="129"/>
    </w:p>
    <w:p w:rsidR="000B7F26" w:rsidRPr="009E1CBD" w:rsidRDefault="000B7F26" w:rsidP="000B7F26">
      <w:pPr>
        <w:tabs>
          <w:tab w:val="left" w:pos="426"/>
        </w:tabs>
        <w:suppressAutoHyphens/>
        <w:spacing w:after="240" w:line="360" w:lineRule="auto"/>
        <w:jc w:val="both"/>
        <w:rPr>
          <w:rFonts w:eastAsia="Times New Roman" w:cs="Times New Roman"/>
          <w:lang w:eastAsia="ar-SA"/>
        </w:rPr>
      </w:pPr>
      <w:r w:rsidRPr="009E1CBD">
        <w:rPr>
          <w:rFonts w:eastAsia="Times New Roman" w:cs="Times New Roman"/>
          <w:lang w:eastAsia="ar-SA"/>
        </w:rPr>
        <w:t>Não será permitida a formação de consórcio ou qualquer outra modalidade de interdependência entre as licitantes.</w:t>
      </w:r>
    </w:p>
    <w:p w:rsidR="000B7F26" w:rsidRDefault="000B7F26" w:rsidP="0003772F">
      <w:pPr>
        <w:pStyle w:val="Ttulo1"/>
      </w:pPr>
      <w:bookmarkStart w:id="130" w:name="_Toc526943451"/>
      <w:bookmarkStart w:id="131" w:name="_Toc44592220"/>
      <w:bookmarkStart w:id="132" w:name="_Toc93437978"/>
      <w:r w:rsidRPr="0003772F">
        <w:t>SUBCONTRATAÇÃO</w:t>
      </w:r>
      <w:bookmarkEnd w:id="130"/>
      <w:bookmarkEnd w:id="131"/>
      <w:bookmarkEnd w:id="132"/>
    </w:p>
    <w:p w:rsidR="00E371E4" w:rsidRPr="0003772F" w:rsidRDefault="00E371E4" w:rsidP="00E371E4">
      <w:pPr>
        <w:pStyle w:val="Ttulo1"/>
        <w:numPr>
          <w:ilvl w:val="0"/>
          <w:numId w:val="0"/>
        </w:numPr>
        <w:ind w:left="1239"/>
      </w:pPr>
    </w:p>
    <w:p w:rsidR="000B7F26" w:rsidRPr="009E1CBD" w:rsidRDefault="000B7F26" w:rsidP="000B7F26">
      <w:pPr>
        <w:tabs>
          <w:tab w:val="left" w:pos="426"/>
        </w:tabs>
        <w:spacing w:line="360" w:lineRule="auto"/>
        <w:jc w:val="both"/>
        <w:rPr>
          <w:rFonts w:cs="Times New Roman"/>
          <w:lang w:eastAsia="ar-SA"/>
        </w:rPr>
      </w:pPr>
      <w:r w:rsidRPr="009E1CBD">
        <w:rPr>
          <w:rFonts w:cs="Times New Roman"/>
          <w:lang w:eastAsia="ar-SA"/>
        </w:rPr>
        <w:t>Não será permitida a subcontratação de qualquer dos serviços constantes na planilha orçament</w:t>
      </w:r>
      <w:r w:rsidRPr="009E1CBD">
        <w:rPr>
          <w:rFonts w:cs="Times New Roman"/>
          <w:lang w:eastAsia="ar-SA"/>
        </w:rPr>
        <w:t>á</w:t>
      </w:r>
      <w:r w:rsidRPr="009E1CBD">
        <w:rPr>
          <w:rFonts w:cs="Times New Roman"/>
          <w:lang w:eastAsia="ar-SA"/>
        </w:rPr>
        <w:t>ria.</w:t>
      </w:r>
      <w:r w:rsidR="00711636">
        <w:rPr>
          <w:rFonts w:cs="Times New Roman"/>
          <w:lang w:eastAsia="ar-SA"/>
        </w:rPr>
        <w:t xml:space="preserve"> Exceto serviços de baixa complexidade e desde que com aprovação da CONTRATANTE.</w:t>
      </w:r>
    </w:p>
    <w:p w:rsidR="000B7F26" w:rsidRPr="009E1CBD" w:rsidRDefault="000B7F26" w:rsidP="000B7F26">
      <w:pPr>
        <w:tabs>
          <w:tab w:val="left" w:pos="426"/>
        </w:tabs>
        <w:spacing w:line="360" w:lineRule="auto"/>
        <w:jc w:val="both"/>
        <w:rPr>
          <w:rFonts w:cs="Times New Roman"/>
          <w:lang w:eastAsia="ar-SA"/>
        </w:rPr>
      </w:pPr>
    </w:p>
    <w:p w:rsidR="000B7F26" w:rsidRDefault="000B7F26" w:rsidP="0003772F">
      <w:pPr>
        <w:pStyle w:val="Ttulo1"/>
      </w:pPr>
      <w:bookmarkStart w:id="133" w:name="_Toc526943455"/>
      <w:bookmarkStart w:id="134" w:name="_Toc44592221"/>
      <w:bookmarkStart w:id="135" w:name="_Toc93437979"/>
      <w:r w:rsidRPr="0003772F">
        <w:t>CONTEÚDO DA PROPOSTA DE PREÇOS</w:t>
      </w:r>
      <w:bookmarkEnd w:id="133"/>
      <w:bookmarkEnd w:id="134"/>
      <w:bookmarkEnd w:id="135"/>
    </w:p>
    <w:p w:rsidR="00E371E4" w:rsidRPr="0003772F" w:rsidRDefault="00E371E4" w:rsidP="00E371E4">
      <w:pPr>
        <w:pStyle w:val="Ttulo1"/>
        <w:numPr>
          <w:ilvl w:val="0"/>
          <w:numId w:val="0"/>
        </w:numPr>
        <w:ind w:left="1239"/>
      </w:pPr>
    </w:p>
    <w:p w:rsidR="000B7F26" w:rsidRPr="009E1CBD" w:rsidRDefault="000B7F26" w:rsidP="000B7F26">
      <w:pPr>
        <w:tabs>
          <w:tab w:val="left" w:pos="426"/>
        </w:tabs>
        <w:suppressAutoHyphens/>
        <w:spacing w:line="360" w:lineRule="auto"/>
        <w:jc w:val="both"/>
        <w:rPr>
          <w:rFonts w:eastAsia="Times New Roman" w:cs="Times New Roman"/>
          <w:lang w:eastAsia="ar-SA"/>
        </w:rPr>
      </w:pPr>
      <w:r w:rsidRPr="009E1CBD">
        <w:rPr>
          <w:rFonts w:eastAsia="Times New Roman" w:cs="Times New Roman"/>
          <w:lang w:eastAsia="ar-SA"/>
        </w:rPr>
        <w:t>A proposta deverá ser apresentada de acordo com o modelo constante do Anexo II – Planilha de Proposta de Preços, em 01 (uma) via, em língua portuguesa, datilografada/digitada, datada, rubricada e assinada, sem emendas, rasuras, entrelinhas ou ressalvas, contendo os preços unitários e o preço global, bem como suas marcas e seus respe</w:t>
      </w:r>
      <w:r w:rsidR="00E371E4">
        <w:rPr>
          <w:rFonts w:eastAsia="Times New Roman" w:cs="Times New Roman"/>
          <w:lang w:eastAsia="ar-SA"/>
        </w:rPr>
        <w:t>c</w:t>
      </w:r>
      <w:r w:rsidRPr="009E1CBD">
        <w:rPr>
          <w:rFonts w:eastAsia="Times New Roman" w:cs="Times New Roman"/>
          <w:lang w:eastAsia="ar-SA"/>
        </w:rPr>
        <w:t>tivos modelos, se houver.</w:t>
      </w:r>
    </w:p>
    <w:p w:rsidR="000B7F26" w:rsidRPr="009E1CBD" w:rsidRDefault="000B7F26" w:rsidP="000B7F26">
      <w:pPr>
        <w:tabs>
          <w:tab w:val="left" w:pos="426"/>
        </w:tabs>
        <w:suppressAutoHyphens/>
        <w:spacing w:line="360" w:lineRule="auto"/>
        <w:jc w:val="both"/>
        <w:rPr>
          <w:rFonts w:eastAsia="Times New Roman" w:cs="Times New Roman"/>
          <w:lang w:eastAsia="ar-SA"/>
        </w:rPr>
      </w:pPr>
      <w:r w:rsidRPr="009E1CBD">
        <w:rPr>
          <w:rFonts w:eastAsia="Times New Roman" w:cs="Times New Roman"/>
          <w:lang w:eastAsia="ar-SA"/>
        </w:rPr>
        <w:t>Os preços deverão ser apresentados com a inclusão de todos os custos operacionais da atividade, os tributos eventualmente devidos e os benefícios decorrentes de trabalhos executados em horas extraordinárias, trabalhos noturnos, dominicais e em feriados, bem como as demais despesas diretas e indiretas, de modo a constituir a única contraprestação pela execução dos serviços objeto desta licitação;</w:t>
      </w:r>
    </w:p>
    <w:p w:rsidR="000B7F26" w:rsidRPr="00570060" w:rsidRDefault="000B7F26" w:rsidP="000B7F26">
      <w:pPr>
        <w:tabs>
          <w:tab w:val="left" w:pos="426"/>
        </w:tabs>
        <w:suppressAutoHyphens/>
        <w:spacing w:after="240" w:line="360" w:lineRule="auto"/>
        <w:jc w:val="both"/>
        <w:rPr>
          <w:rFonts w:eastAsia="Times New Roman" w:cs="Times New Roman"/>
          <w:lang w:eastAsia="ar-SA"/>
        </w:rPr>
      </w:pPr>
      <w:r w:rsidRPr="00570060">
        <w:rPr>
          <w:rFonts w:eastAsia="Times New Roman" w:cs="Times New Roman"/>
          <w:lang w:eastAsia="ar-SA"/>
        </w:rPr>
        <w:t>A apresentação das propostas implicará na plena aceitação, por parte do licitante, das condições estabelecidas neste Projeto Básico e seus Anexos e deverá conter:</w:t>
      </w:r>
    </w:p>
    <w:p w:rsidR="000B7F26" w:rsidRPr="00570060" w:rsidRDefault="000B7F26" w:rsidP="00FD4DBF">
      <w:pPr>
        <w:pStyle w:val="PargrafodaLista"/>
        <w:numPr>
          <w:ilvl w:val="0"/>
          <w:numId w:val="31"/>
        </w:numPr>
        <w:tabs>
          <w:tab w:val="left" w:pos="426"/>
        </w:tabs>
        <w:suppressAutoHyphens/>
        <w:spacing w:line="360" w:lineRule="auto"/>
        <w:jc w:val="both"/>
        <w:rPr>
          <w:rFonts w:eastAsia="Times New Roman" w:cs="Times New Roman"/>
          <w:lang w:eastAsia="ar-SA"/>
        </w:rPr>
      </w:pPr>
      <w:r w:rsidRPr="00570060">
        <w:rPr>
          <w:rFonts w:cs="Times New Roman"/>
        </w:rPr>
        <w:t>Planilhas de Composição de Preços Unitários (CPU), de todos os itens, devidamente preenchidas;</w:t>
      </w:r>
    </w:p>
    <w:p w:rsidR="000B7F26" w:rsidRPr="00FA2421" w:rsidRDefault="000B7F26" w:rsidP="00FD4DBF">
      <w:pPr>
        <w:pStyle w:val="PargrafodaLista"/>
        <w:numPr>
          <w:ilvl w:val="0"/>
          <w:numId w:val="31"/>
        </w:numPr>
        <w:tabs>
          <w:tab w:val="left" w:pos="426"/>
        </w:tabs>
        <w:suppressAutoHyphens/>
        <w:spacing w:line="360" w:lineRule="auto"/>
        <w:jc w:val="both"/>
        <w:rPr>
          <w:rFonts w:eastAsia="Times New Roman" w:cs="Times New Roman"/>
          <w:lang w:eastAsia="ar-SA"/>
        </w:rPr>
      </w:pPr>
      <w:r w:rsidRPr="00570060">
        <w:rPr>
          <w:rFonts w:cs="Times New Roman"/>
        </w:rPr>
        <w:t>Planilha de Composição de Benefícios e Despesas Indiretas - BDI, devidamente preenchida</w:t>
      </w:r>
      <w:r w:rsidRPr="00FA2421">
        <w:rPr>
          <w:rFonts w:cs="Times New Roman"/>
        </w:rPr>
        <w:t>;</w:t>
      </w:r>
    </w:p>
    <w:p w:rsidR="000B7F26" w:rsidRPr="00570060" w:rsidRDefault="000B7F26" w:rsidP="00FD4DBF">
      <w:pPr>
        <w:pStyle w:val="PargrafodaLista"/>
        <w:numPr>
          <w:ilvl w:val="0"/>
          <w:numId w:val="31"/>
        </w:numPr>
        <w:tabs>
          <w:tab w:val="left" w:pos="426"/>
        </w:tabs>
        <w:suppressAutoHyphens/>
        <w:spacing w:line="360" w:lineRule="auto"/>
        <w:jc w:val="both"/>
        <w:rPr>
          <w:rFonts w:eastAsia="Times New Roman" w:cs="Times New Roman"/>
          <w:lang w:eastAsia="ar-SA"/>
        </w:rPr>
      </w:pPr>
      <w:r w:rsidRPr="00FA2421">
        <w:rPr>
          <w:rFonts w:cs="Times New Roman"/>
        </w:rPr>
        <w:t>Planilha de Composição de Encargos Sociais, devidamente preenchida</w:t>
      </w:r>
      <w:r w:rsidRPr="00570060">
        <w:rPr>
          <w:rFonts w:cs="Times New Roman"/>
        </w:rPr>
        <w:t>;</w:t>
      </w:r>
    </w:p>
    <w:p w:rsidR="000B7F26" w:rsidRPr="00570060" w:rsidRDefault="000B7F26" w:rsidP="00FD4DBF">
      <w:pPr>
        <w:pStyle w:val="PargrafodaLista"/>
        <w:numPr>
          <w:ilvl w:val="0"/>
          <w:numId w:val="31"/>
        </w:numPr>
        <w:tabs>
          <w:tab w:val="left" w:pos="426"/>
        </w:tabs>
        <w:suppressAutoHyphens/>
        <w:spacing w:line="360" w:lineRule="auto"/>
        <w:jc w:val="both"/>
        <w:rPr>
          <w:rFonts w:eastAsia="Times New Roman" w:cs="Times New Roman"/>
          <w:lang w:eastAsia="ar-SA"/>
        </w:rPr>
      </w:pPr>
      <w:r w:rsidRPr="00570060">
        <w:rPr>
          <w:rFonts w:eastAsia="Times New Roman" w:cs="Times New Roman"/>
          <w:lang w:eastAsia="ar-SA"/>
        </w:rPr>
        <w:t>Prazo de validade de 60 (sessenta) dias corridos, contados da data de entrega das propostas.</w:t>
      </w:r>
    </w:p>
    <w:p w:rsidR="000B7F26" w:rsidRPr="009E1CBD" w:rsidRDefault="000B7F26" w:rsidP="000B7F26">
      <w:pPr>
        <w:tabs>
          <w:tab w:val="left" w:pos="426"/>
        </w:tabs>
        <w:suppressAutoHyphens/>
        <w:spacing w:after="240" w:line="360" w:lineRule="auto"/>
        <w:jc w:val="both"/>
        <w:rPr>
          <w:rFonts w:eastAsia="Times New Roman" w:cs="Times New Roman"/>
          <w:lang w:eastAsia="ar-SA"/>
        </w:rPr>
      </w:pPr>
    </w:p>
    <w:p w:rsidR="000B7F26" w:rsidRDefault="000B7F26" w:rsidP="0003772F">
      <w:pPr>
        <w:pStyle w:val="Ttulo1"/>
      </w:pPr>
      <w:bookmarkStart w:id="136" w:name="_Toc44592222"/>
      <w:bookmarkStart w:id="137" w:name="_Toc93437980"/>
      <w:r w:rsidRPr="0003772F">
        <w:lastRenderedPageBreak/>
        <w:t>MEDIÇÃO E PAGAMENTO DOS SERVIÇOS EXECUTADOS</w:t>
      </w:r>
      <w:bookmarkEnd w:id="136"/>
      <w:bookmarkEnd w:id="137"/>
    </w:p>
    <w:p w:rsidR="00E371E4" w:rsidRPr="0003772F" w:rsidRDefault="00E371E4" w:rsidP="00E371E4">
      <w:pPr>
        <w:pStyle w:val="Ttulo1"/>
        <w:numPr>
          <w:ilvl w:val="0"/>
          <w:numId w:val="0"/>
        </w:numPr>
        <w:ind w:left="1239"/>
      </w:pPr>
    </w:p>
    <w:p w:rsidR="000B7F26" w:rsidRPr="009E1CBD" w:rsidRDefault="000B7F26" w:rsidP="000B7F26">
      <w:pPr>
        <w:spacing w:line="360" w:lineRule="auto"/>
        <w:jc w:val="both"/>
        <w:rPr>
          <w:rFonts w:cs="Times New Roman"/>
        </w:rPr>
      </w:pPr>
      <w:r w:rsidRPr="009E1CBD">
        <w:rPr>
          <w:rFonts w:cs="Times New Roman"/>
        </w:rPr>
        <w:t xml:space="preserve">Os valores dos serviços e de materiais são os constantes da Planilha de Quantidades e Preços integrante do contrato firmado. </w:t>
      </w:r>
    </w:p>
    <w:p w:rsidR="000B7F26" w:rsidRPr="009E1CBD" w:rsidRDefault="000B7F26" w:rsidP="000B7F26">
      <w:pPr>
        <w:spacing w:line="360" w:lineRule="auto"/>
        <w:jc w:val="both"/>
        <w:rPr>
          <w:rFonts w:cs="Times New Roman"/>
        </w:rPr>
      </w:pPr>
      <w:r w:rsidRPr="009E1CBD">
        <w:rPr>
          <w:rFonts w:cs="Times New Roman"/>
        </w:rPr>
        <w:t>As medições dos serviços serão concluídas pela Fiscalização sempre no último dia útil do mês de execução dos serviços.</w:t>
      </w:r>
    </w:p>
    <w:p w:rsidR="000B7F26" w:rsidRPr="009E1CBD" w:rsidRDefault="000B7F26" w:rsidP="000B7F26">
      <w:pPr>
        <w:spacing w:line="360" w:lineRule="auto"/>
        <w:jc w:val="both"/>
        <w:rPr>
          <w:rFonts w:cs="Times New Roman"/>
        </w:rPr>
      </w:pPr>
      <w:r w:rsidRPr="009E1CBD">
        <w:rPr>
          <w:rFonts w:cs="Times New Roman"/>
        </w:rPr>
        <w:t xml:space="preserve">Após a aprovação das medições, a CONTRATADA apresentará a fatura correspondente ao CONTRATANTE com os valores mensais devidos, a qual terá o prazo de 02 (dois) dias úteis para aprová-la ou rejeitá-la. </w:t>
      </w:r>
    </w:p>
    <w:p w:rsidR="000B7F26" w:rsidRPr="009E1CBD" w:rsidRDefault="000B7F26" w:rsidP="000B7F26">
      <w:pPr>
        <w:spacing w:line="360" w:lineRule="auto"/>
        <w:jc w:val="both"/>
        <w:rPr>
          <w:rFonts w:cs="Times New Roman"/>
        </w:rPr>
      </w:pPr>
      <w:r w:rsidRPr="009E1CBD">
        <w:rPr>
          <w:rFonts w:cs="Times New Roman"/>
        </w:rPr>
        <w:t>A fatura não aprovada pelo CONTRATANTE será devolvida à CONTRATADA para as nece</w:t>
      </w:r>
      <w:r w:rsidRPr="009E1CBD">
        <w:rPr>
          <w:rFonts w:cs="Times New Roman"/>
        </w:rPr>
        <w:t>s</w:t>
      </w:r>
      <w:r w:rsidRPr="009E1CBD">
        <w:rPr>
          <w:rFonts w:cs="Times New Roman"/>
        </w:rPr>
        <w:t>sárias correções, com as informações que motivaram sua rejeição, contando-se o prazo estabel</w:t>
      </w:r>
      <w:r w:rsidRPr="009E1CBD">
        <w:rPr>
          <w:rFonts w:cs="Times New Roman"/>
        </w:rPr>
        <w:t>e</w:t>
      </w:r>
      <w:r w:rsidRPr="009E1CBD">
        <w:rPr>
          <w:rFonts w:cs="Times New Roman"/>
        </w:rPr>
        <w:t>cido para aprovação, a partir da data de sua reapresentação.</w:t>
      </w:r>
    </w:p>
    <w:p w:rsidR="000B7F26" w:rsidRPr="009E1CBD" w:rsidRDefault="000B7F26" w:rsidP="000B7F26">
      <w:pPr>
        <w:spacing w:line="360" w:lineRule="auto"/>
        <w:jc w:val="both"/>
        <w:rPr>
          <w:rFonts w:cs="Times New Roman"/>
        </w:rPr>
      </w:pPr>
      <w:r w:rsidRPr="009E1CBD">
        <w:rPr>
          <w:rFonts w:cs="Times New Roman"/>
        </w:rPr>
        <w:t>A devolução da fatura não aprovada, em hipótese alguma servirá de pretexto para que a CO</w:t>
      </w:r>
      <w:r w:rsidRPr="009E1CBD">
        <w:rPr>
          <w:rFonts w:cs="Times New Roman"/>
        </w:rPr>
        <w:t>N</w:t>
      </w:r>
      <w:r w:rsidRPr="009E1CBD">
        <w:rPr>
          <w:rFonts w:cs="Times New Roman"/>
        </w:rPr>
        <w:t>TRATADA suspenda a execução dos serviços.</w:t>
      </w:r>
    </w:p>
    <w:p w:rsidR="000B7F26" w:rsidRDefault="000B7F26" w:rsidP="000B7F26">
      <w:pPr>
        <w:spacing w:line="360" w:lineRule="auto"/>
        <w:jc w:val="both"/>
        <w:rPr>
          <w:rFonts w:cs="Times New Roman"/>
        </w:rPr>
      </w:pPr>
      <w:r w:rsidRPr="009E1CBD">
        <w:rPr>
          <w:rFonts w:cs="Times New Roman"/>
        </w:rPr>
        <w:t>A CONTRATANTE efetuará o pagamento das faturas no prazo de 28 (vinte e oito) dias, após a aprovação da medição.</w:t>
      </w:r>
    </w:p>
    <w:p w:rsidR="00E50F2F" w:rsidRDefault="00E50F2F" w:rsidP="000B7F26">
      <w:pPr>
        <w:spacing w:line="360" w:lineRule="auto"/>
        <w:jc w:val="both"/>
        <w:rPr>
          <w:rFonts w:cs="Times New Roman"/>
        </w:rPr>
      </w:pPr>
    </w:p>
    <w:p w:rsidR="000B7F26" w:rsidRDefault="000B7F26" w:rsidP="00E50F2F">
      <w:pPr>
        <w:pStyle w:val="Ttulo1"/>
      </w:pPr>
      <w:bookmarkStart w:id="138" w:name="_Toc44592223"/>
      <w:bookmarkStart w:id="139" w:name="_Toc93437981"/>
      <w:r w:rsidRPr="00E50F2F">
        <w:t>ALTERAÇÃO, ACRÉSCIMO E SUPRESSÃO DE SERVIÇOS</w:t>
      </w:r>
      <w:bookmarkEnd w:id="138"/>
      <w:bookmarkEnd w:id="139"/>
    </w:p>
    <w:p w:rsidR="00E371E4" w:rsidRPr="00E50F2F" w:rsidRDefault="00E371E4" w:rsidP="00E371E4">
      <w:pPr>
        <w:pStyle w:val="Ttulo1"/>
        <w:numPr>
          <w:ilvl w:val="0"/>
          <w:numId w:val="0"/>
        </w:numPr>
        <w:ind w:left="1239"/>
      </w:pPr>
    </w:p>
    <w:p w:rsidR="000B7F26" w:rsidRPr="009E1CBD" w:rsidRDefault="000B7F26" w:rsidP="000B7F26">
      <w:pPr>
        <w:adjustRightInd w:val="0"/>
        <w:spacing w:line="360" w:lineRule="auto"/>
        <w:jc w:val="both"/>
        <w:rPr>
          <w:rFonts w:cs="Times New Roman"/>
          <w:color w:val="000000"/>
        </w:rPr>
      </w:pPr>
      <w:r w:rsidRPr="009E1CBD">
        <w:rPr>
          <w:rFonts w:cs="Times New Roman"/>
          <w:color w:val="000000"/>
        </w:rPr>
        <w:t>Qualquer modificação que se faça necessária durante o andamento dos serviços, somente pod</w:t>
      </w:r>
      <w:r w:rsidR="00E371E4">
        <w:rPr>
          <w:rFonts w:cs="Times New Roman"/>
          <w:color w:val="000000"/>
        </w:rPr>
        <w:t>erá ser feita com autorização da</w:t>
      </w:r>
      <w:r w:rsidRPr="009E1CBD">
        <w:rPr>
          <w:rFonts w:cs="Times New Roman"/>
          <w:color w:val="000000"/>
        </w:rPr>
        <w:t xml:space="preserve"> CONTRATANTE, que autorizará por escrito, ficando obrigada a CONTRATADA a aceitar nas mesmas condições contratuais os acréscimos ou supressões que se fizerem necessários para melhor adequação técnica, obedecidos os limites legais estabelec</w:t>
      </w:r>
      <w:r w:rsidRPr="009E1CBD">
        <w:rPr>
          <w:rFonts w:cs="Times New Roman"/>
          <w:color w:val="000000"/>
        </w:rPr>
        <w:t>i</w:t>
      </w:r>
      <w:r w:rsidRPr="009E1CBD">
        <w:rPr>
          <w:rFonts w:cs="Times New Roman"/>
          <w:color w:val="000000"/>
        </w:rPr>
        <w:t>dos no artigo 65 da Lei 8.666/93, com alterações posteriores.</w:t>
      </w:r>
    </w:p>
    <w:p w:rsidR="000B7F26" w:rsidRPr="009E1CBD" w:rsidRDefault="000B7F26" w:rsidP="000B7F26">
      <w:pPr>
        <w:adjustRightInd w:val="0"/>
        <w:spacing w:line="360" w:lineRule="auto"/>
        <w:jc w:val="both"/>
        <w:rPr>
          <w:rFonts w:eastAsia="Times New Roman" w:cs="Times New Roman"/>
          <w:lang w:eastAsia="ar-SA"/>
        </w:rPr>
      </w:pPr>
    </w:p>
    <w:p w:rsidR="000B7F26" w:rsidRDefault="000B7F26" w:rsidP="0003772F">
      <w:pPr>
        <w:pStyle w:val="Ttulo1"/>
      </w:pPr>
      <w:bookmarkStart w:id="140" w:name="_Toc526943456"/>
      <w:bookmarkStart w:id="141" w:name="_Toc44592224"/>
      <w:bookmarkStart w:id="142" w:name="_Toc93437982"/>
      <w:r w:rsidRPr="0003772F">
        <w:t>JULGAMENTO DA PROPOSTA DE PREÇOS</w:t>
      </w:r>
      <w:bookmarkEnd w:id="140"/>
      <w:bookmarkEnd w:id="141"/>
      <w:bookmarkEnd w:id="142"/>
    </w:p>
    <w:p w:rsidR="00E371E4" w:rsidRPr="0003772F" w:rsidRDefault="00E371E4" w:rsidP="00E371E4">
      <w:pPr>
        <w:pStyle w:val="Ttulo1"/>
        <w:numPr>
          <w:ilvl w:val="0"/>
          <w:numId w:val="0"/>
        </w:numPr>
        <w:ind w:left="1239"/>
      </w:pPr>
    </w:p>
    <w:p w:rsidR="000B7F26" w:rsidRPr="009E1CBD" w:rsidRDefault="000B7F26" w:rsidP="000B7F26">
      <w:pPr>
        <w:tabs>
          <w:tab w:val="left" w:pos="426"/>
        </w:tabs>
        <w:suppressAutoHyphens/>
        <w:spacing w:after="240" w:line="360" w:lineRule="auto"/>
        <w:jc w:val="both"/>
        <w:rPr>
          <w:rFonts w:eastAsia="Times New Roman" w:cs="Times New Roman"/>
          <w:lang w:eastAsia="ar-SA"/>
        </w:rPr>
      </w:pPr>
      <w:r w:rsidRPr="009E1CBD">
        <w:rPr>
          <w:rFonts w:eastAsia="Times New Roman" w:cs="Times New Roman"/>
          <w:lang w:eastAsia="ar-SA"/>
        </w:rPr>
        <w:t>Para o julgamento da licitação será adotado o critério de MENOR PREÇO GLOBAL, por se tratar de serviços contínuos e integrados, a serem prestados por uma única empresa.</w:t>
      </w:r>
    </w:p>
    <w:p w:rsidR="000B7F26" w:rsidRPr="009E1CBD" w:rsidRDefault="000B7F26" w:rsidP="000B7F26">
      <w:pPr>
        <w:tabs>
          <w:tab w:val="left" w:pos="426"/>
        </w:tabs>
        <w:suppressAutoHyphens/>
        <w:spacing w:line="360" w:lineRule="auto"/>
        <w:jc w:val="both"/>
        <w:rPr>
          <w:rFonts w:eastAsia="Times New Roman" w:cs="Times New Roman"/>
          <w:lang w:eastAsia="ar-SA"/>
        </w:rPr>
      </w:pPr>
      <w:r w:rsidRPr="009E1CBD">
        <w:rPr>
          <w:rFonts w:eastAsia="Times New Roman" w:cs="Times New Roman"/>
          <w:lang w:eastAsia="ar-SA"/>
        </w:rPr>
        <w:t>Será desclassificada a proposta:</w:t>
      </w:r>
    </w:p>
    <w:p w:rsidR="000B7F26" w:rsidRPr="009E1CBD" w:rsidRDefault="00E371E4" w:rsidP="00FD4DBF">
      <w:pPr>
        <w:pStyle w:val="PargrafodaLista"/>
        <w:numPr>
          <w:ilvl w:val="0"/>
          <w:numId w:val="23"/>
        </w:numPr>
        <w:tabs>
          <w:tab w:val="left" w:pos="426"/>
        </w:tabs>
        <w:suppressAutoHyphens/>
        <w:spacing w:after="240" w:line="360" w:lineRule="auto"/>
        <w:ind w:left="851"/>
        <w:jc w:val="both"/>
        <w:rPr>
          <w:rFonts w:eastAsia="Times New Roman" w:cs="Times New Roman"/>
          <w:lang w:eastAsia="ar-SA"/>
        </w:rPr>
      </w:pPr>
      <w:r w:rsidRPr="009E1CBD">
        <w:rPr>
          <w:rFonts w:eastAsia="Times New Roman" w:cs="Times New Roman"/>
          <w:lang w:eastAsia="ar-SA"/>
        </w:rPr>
        <w:t>Que</w:t>
      </w:r>
      <w:r w:rsidR="000B7F26" w:rsidRPr="009E1CBD">
        <w:rPr>
          <w:rFonts w:eastAsia="Times New Roman" w:cs="Times New Roman"/>
          <w:lang w:eastAsia="ar-SA"/>
        </w:rPr>
        <w:t xml:space="preserve"> não atender às especificações e exigências do presente Projeto Básico e de seus Anexos;</w:t>
      </w:r>
    </w:p>
    <w:p w:rsidR="000B7F26" w:rsidRPr="009E1CBD" w:rsidRDefault="00E371E4" w:rsidP="00FD4DBF">
      <w:pPr>
        <w:pStyle w:val="PargrafodaLista"/>
        <w:numPr>
          <w:ilvl w:val="0"/>
          <w:numId w:val="23"/>
        </w:numPr>
        <w:tabs>
          <w:tab w:val="left" w:pos="426"/>
        </w:tabs>
        <w:suppressAutoHyphens/>
        <w:spacing w:after="240" w:line="360" w:lineRule="auto"/>
        <w:ind w:left="851"/>
        <w:jc w:val="both"/>
        <w:rPr>
          <w:rFonts w:eastAsia="Times New Roman" w:cs="Times New Roman"/>
          <w:lang w:eastAsia="ar-SA"/>
        </w:rPr>
      </w:pPr>
      <w:r w:rsidRPr="009E1CBD">
        <w:rPr>
          <w:rFonts w:eastAsia="Times New Roman" w:cs="Times New Roman"/>
          <w:lang w:eastAsia="ar-SA"/>
        </w:rPr>
        <w:t>Que</w:t>
      </w:r>
      <w:r w:rsidR="000B7F26" w:rsidRPr="009E1CBD">
        <w:rPr>
          <w:rFonts w:eastAsia="Times New Roman" w:cs="Times New Roman"/>
          <w:lang w:eastAsia="ar-SA"/>
        </w:rPr>
        <w:t xml:space="preserve"> apresente omissões, irregularidades ou defeitos capazes de dificultar o julgamento;</w:t>
      </w:r>
    </w:p>
    <w:p w:rsidR="000B7F26" w:rsidRDefault="00E371E4" w:rsidP="00FD4DBF">
      <w:pPr>
        <w:pStyle w:val="PargrafodaLista"/>
        <w:numPr>
          <w:ilvl w:val="0"/>
          <w:numId w:val="23"/>
        </w:numPr>
        <w:tabs>
          <w:tab w:val="left" w:pos="426"/>
        </w:tabs>
        <w:suppressAutoHyphens/>
        <w:spacing w:after="240" w:line="360" w:lineRule="auto"/>
        <w:ind w:left="851"/>
        <w:jc w:val="both"/>
        <w:rPr>
          <w:rFonts w:eastAsia="Times New Roman" w:cs="Times New Roman"/>
          <w:lang w:eastAsia="ar-SA"/>
        </w:rPr>
      </w:pPr>
      <w:r w:rsidRPr="009E1CBD">
        <w:rPr>
          <w:rFonts w:eastAsia="Times New Roman" w:cs="Times New Roman"/>
          <w:lang w:eastAsia="ar-SA"/>
        </w:rPr>
        <w:t>Com</w:t>
      </w:r>
      <w:r w:rsidR="000B7F26" w:rsidRPr="009E1CBD">
        <w:rPr>
          <w:rFonts w:eastAsia="Times New Roman" w:cs="Times New Roman"/>
          <w:lang w:eastAsia="ar-SA"/>
        </w:rPr>
        <w:t xml:space="preserve"> preços irrisórios ou inexequíveis, sem a demonstração da exequibilidade com os preços praticados no mercado.</w:t>
      </w:r>
    </w:p>
    <w:p w:rsidR="000B7F26" w:rsidRPr="009E1CBD" w:rsidRDefault="000B7F26" w:rsidP="000B7F26">
      <w:pPr>
        <w:pStyle w:val="PargrafodaLista"/>
        <w:tabs>
          <w:tab w:val="left" w:pos="426"/>
        </w:tabs>
        <w:suppressAutoHyphens/>
        <w:spacing w:after="240" w:line="360" w:lineRule="auto"/>
        <w:ind w:left="851"/>
        <w:jc w:val="both"/>
        <w:rPr>
          <w:rFonts w:eastAsia="Times New Roman" w:cs="Times New Roman"/>
          <w:lang w:eastAsia="ar-SA"/>
        </w:rPr>
      </w:pPr>
    </w:p>
    <w:p w:rsidR="000B7F26" w:rsidRDefault="000B7F26" w:rsidP="0003772F">
      <w:pPr>
        <w:pStyle w:val="Ttulo1"/>
      </w:pPr>
      <w:bookmarkStart w:id="143" w:name="_Toc526943443"/>
      <w:bookmarkStart w:id="144" w:name="_Toc44592225"/>
      <w:bookmarkStart w:id="145" w:name="_Toc93437983"/>
      <w:r w:rsidRPr="0003772F">
        <w:lastRenderedPageBreak/>
        <w:t>AS OBRIGAÇÕES DA EMPRESA CONTRATADA</w:t>
      </w:r>
      <w:bookmarkEnd w:id="143"/>
      <w:bookmarkEnd w:id="144"/>
      <w:bookmarkEnd w:id="145"/>
    </w:p>
    <w:p w:rsidR="00E371E4" w:rsidRPr="0003772F" w:rsidRDefault="00E371E4" w:rsidP="00E371E4">
      <w:pPr>
        <w:pStyle w:val="Ttulo1"/>
        <w:numPr>
          <w:ilvl w:val="0"/>
          <w:numId w:val="0"/>
        </w:numPr>
        <w:ind w:left="1239"/>
      </w:pP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Entregar a CONTRATANTE, nos prazos determinados, os documentos necessários a medição dos serviços executados, assim como BO's que comprovem as ocorrências de furtos, vandalismos ou abalroamentos;</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Apresentar à CONTRATANTE, antes do início de suas atividades e quando houver qualquer alteração no quadro de funcionários, relação do pessoal que irá prestar os serviços objeto da contratação;</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Responsabilizar-se isoladamente pelo transporte do pessoal utilizado em serviço, inclusive passagens aéreas, hospedagem e diárias, quando o profissional necessário ao serviço for de outro Estado, bem como de outros benefícios previstos na legislação;</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Responder isoladamente pelas despesas de salários e vantagens e ainda as decorrentes de acidentes de que venham a ser vítimas seus empregados quando em serviço;</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Assumir, sob sua exclusiva responsabilidade, o pagamento de todos os impostos, taxas e/ou quaisquer ônus fiscais e tributários de origem Federal, Estadual e Municipal, bem como, todos os encargos trabalhistas, previdenciários e comerciais vigentes durante a execução dos serviços e, ainda, quaisquer outros encargos judiciais ou extrajudiciais que lhe sejam imputáveis, inclusive, com relação a terceiros, em decorrência da celebração do contrato e da execução dos serviços previstos;</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Responder por quaisquer danos pessoais ou materiais causados à CONTRATANTE e/ou a terceiros, mesmo que não caracterizada a má-fé, o dolo, a negligência ou a imperícia profissional de seus funcionários durante os serviços;</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Comunicar por escrito à CONTRATANTE a ocorrência de qualquer fato anormal ou dano, verificado no local da prestação de serviço pactuado, no primeiro dia útil subsequente à ocorrência;</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Responsabilizar-se pela conduta de seus funcionários, durante as horas de trabalho, de forma que os mesmos mantenham o devido respeito e cortesia no seu relacionamento com os servidores da CONTRATANTE e com os Munícipes;</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Permitir que a CONTRATANTE fiscalize, a qualquer tempo, a execução dos serviços contratados, ficando-lhe assegurado o direito de aceitá-los ou não;</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Proceder à substituição do profissional que não demonstre possuir as habilidades indispensáveis à execução das tarefas ou revele comportamento inconveniente ou insatisfatório ao pleno desempenho dos encargos que lhe forem confiados, no prazo máximo de 5 dias úteis após solicitação da CONTRATANTE;</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Responsabilizar-se pelos atrasos e/ou prejuízos advindos da paralisação parcial ou total dos trabalhos, por culpa a si imputável;</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lastRenderedPageBreak/>
        <w:t>Comprometer-se a cumprir todas as Condições Gerais de Segurança e Medicina do Trabalho, sob pena de rescisão ou outras penalidades contratuais, a critério da CONTRATANTE e em conformidade com a legislação em vigor;</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 xml:space="preserve">Exercer as suas atividades nos limites do Município de </w:t>
      </w:r>
      <w:r w:rsidR="001D42F1" w:rsidRPr="001D42F1">
        <w:rPr>
          <w:rFonts w:cs="Times New Roman"/>
        </w:rPr>
        <w:t>Carapicuíba</w:t>
      </w:r>
      <w:r w:rsidRPr="009E1CBD">
        <w:rPr>
          <w:rFonts w:eastAsia="Times New Roman" w:cs="Times New Roman"/>
          <w:lang w:eastAsia="ar-SA"/>
        </w:rPr>
        <w:t xml:space="preserve">, e identificar todos os seus veículos destinados aos serviços previstos neste Edital com os dizeres: “A SERVIÇO DA PREFEITURA MUNICIPAL DE </w:t>
      </w:r>
      <w:r w:rsidR="001D42F1">
        <w:rPr>
          <w:rFonts w:eastAsia="Times New Roman" w:cs="Times New Roman"/>
          <w:lang w:eastAsia="ar-SA"/>
        </w:rPr>
        <w:t>CARAPICUÍBA</w:t>
      </w:r>
      <w:r w:rsidRPr="009E1CBD">
        <w:rPr>
          <w:rFonts w:eastAsia="Times New Roman" w:cs="Times New Roman"/>
          <w:lang w:eastAsia="ar-SA"/>
        </w:rPr>
        <w:t>”;</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 xml:space="preserve">Comprometer-se, por si e por seus funcionários, a não revelar ou divulgar a terceiros, por quaisquer meios, informações obtidas em decorrência da realização dos serviços objeto deste contrato, sem prévia e expressa autorização da CONTRATANTE; </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Apresentar, sempre que solicitados pela CONTRATANTE, quaisquer documentos dos profissionais vinculados aos serviços oriundos desta contratação;</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Obedecer às normas de segurança relativas à confiabilidade dos sistemas e à manutenção da integridade dos dados;</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Detalhar e repassar todo o conhecimento técnico utilizado na implementação dos serviços;</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Os erros de implementação deverão ser corrigidos pela CONTRATADA, no prazo máximo de 30 (trinta) dias úteis a partir da data de comunicação feita pela CONTRATANTE, à exceção dos serviços em produção cujo prazo será definido no acordo de nível de serviço;</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O prazo de garantia de cada serviço implementado/executado através desta contratação será de um ano, contado a partir da implantação, sem custos adicionais para a CONTRATANTE;</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Todas e quaisquer correções provocadas por erros de implementações nos serviços executados pela CONTRATADA, durante a vigência do contrato, deverão ser realizadas, sem custos adicionais para a CONTRATANTE;</w:t>
      </w:r>
    </w:p>
    <w:p w:rsidR="000B7F26" w:rsidRPr="009E1CBD" w:rsidRDefault="000B7F26" w:rsidP="00FD4DBF">
      <w:pPr>
        <w:pStyle w:val="PargrafodaLista"/>
        <w:numPr>
          <w:ilvl w:val="0"/>
          <w:numId w:val="25"/>
        </w:numPr>
        <w:suppressAutoHyphens/>
        <w:spacing w:after="240" w:line="360" w:lineRule="auto"/>
        <w:jc w:val="both"/>
        <w:rPr>
          <w:rFonts w:eastAsia="Times New Roman" w:cs="Times New Roman"/>
          <w:lang w:eastAsia="ar-SA"/>
        </w:rPr>
      </w:pPr>
      <w:r w:rsidRPr="009E1CBD">
        <w:rPr>
          <w:rFonts w:eastAsia="Times New Roman" w:cs="Times New Roman"/>
          <w:lang w:eastAsia="ar-SA"/>
        </w:rPr>
        <w:t>A inadimplência da empresa CONTRATADA, com referência aos encargos trabalhistas, previdenciários, fiscais e comerciais, resultantes da execução do contrato, não transfere à Administração a responsabilidade por seu pagamento nem poderá onerar o objeto desta contratação;</w:t>
      </w:r>
    </w:p>
    <w:p w:rsidR="000B7F26" w:rsidRDefault="000B7F26" w:rsidP="0003772F">
      <w:pPr>
        <w:pStyle w:val="Ttulo1"/>
      </w:pPr>
      <w:bookmarkStart w:id="146" w:name="_Toc526943448"/>
      <w:bookmarkStart w:id="147" w:name="_Toc44592226"/>
      <w:bookmarkStart w:id="148" w:name="_Toc93437984"/>
      <w:r w:rsidRPr="0003772F">
        <w:t>GESTÃO CONTRATUAL</w:t>
      </w:r>
      <w:bookmarkEnd w:id="146"/>
      <w:bookmarkEnd w:id="147"/>
      <w:bookmarkEnd w:id="148"/>
    </w:p>
    <w:p w:rsidR="005E5EB9" w:rsidRPr="0003772F" w:rsidRDefault="005E5EB9" w:rsidP="005E5EB9">
      <w:pPr>
        <w:pStyle w:val="Ttulo1"/>
        <w:numPr>
          <w:ilvl w:val="0"/>
          <w:numId w:val="0"/>
        </w:numPr>
        <w:ind w:left="1239"/>
      </w:pPr>
    </w:p>
    <w:p w:rsidR="000B7F26" w:rsidRPr="009E1CBD" w:rsidRDefault="000B7F26" w:rsidP="000B7F26">
      <w:pPr>
        <w:tabs>
          <w:tab w:val="left" w:pos="426"/>
        </w:tabs>
        <w:suppressAutoHyphens/>
        <w:spacing w:line="360" w:lineRule="auto"/>
        <w:jc w:val="both"/>
        <w:rPr>
          <w:rFonts w:eastAsia="Times New Roman" w:cs="Times New Roman"/>
          <w:lang w:eastAsia="ar-SA"/>
        </w:rPr>
      </w:pPr>
      <w:r w:rsidRPr="009E1CBD">
        <w:rPr>
          <w:rFonts w:eastAsia="Times New Roman" w:cs="Times New Roman"/>
          <w:lang w:eastAsia="ar-SA"/>
        </w:rPr>
        <w:t>A CONTRATANTE designará o Fiscal do Contrato, o qual além das responsabilidades normais de fiscalização, também será o responsável pelo acompanhamento dos indicadores de desempenho, dos planos de ação, e da verificação da autenticidade das informações prestadas.</w:t>
      </w:r>
    </w:p>
    <w:p w:rsidR="000B7F26" w:rsidRDefault="000B7F26" w:rsidP="000B7F26">
      <w:pPr>
        <w:tabs>
          <w:tab w:val="left" w:pos="426"/>
        </w:tabs>
        <w:suppressAutoHyphens/>
        <w:spacing w:line="360" w:lineRule="auto"/>
        <w:jc w:val="both"/>
        <w:rPr>
          <w:rFonts w:eastAsia="Times New Roman" w:cs="Times New Roman"/>
          <w:lang w:eastAsia="ar-SA"/>
        </w:rPr>
      </w:pPr>
      <w:r w:rsidRPr="009E1CBD">
        <w:rPr>
          <w:rFonts w:eastAsia="Times New Roman" w:cs="Times New Roman"/>
          <w:lang w:eastAsia="ar-SA"/>
        </w:rPr>
        <w:t xml:space="preserve">Caberá à CONTRATADA a disponibilização de todas as informações solicitadas pelo Fiscal e mensalmente, na última segunda-feira do mês ou no dia subsequente, em caso de feriado, deverá </w:t>
      </w:r>
      <w:r w:rsidRPr="009E1CBD">
        <w:rPr>
          <w:rFonts w:eastAsia="Times New Roman" w:cs="Times New Roman"/>
          <w:lang w:eastAsia="ar-SA"/>
        </w:rPr>
        <w:lastRenderedPageBreak/>
        <w:t>ocorrer uma reunião de avaliação de resultados na sede da CONTRATANTE, com a presença do Coordenador representante da CONTRATADA, do Fiscal do Contrato e outros profissionais convocados pelo Fiscal do Contrato. Esta reunião será registrada em ATA assinada por todos e arquivada na PREFEITURA.</w:t>
      </w:r>
    </w:p>
    <w:p w:rsidR="00CB080A" w:rsidRPr="009E1CBD" w:rsidRDefault="00CB080A" w:rsidP="000B7F26">
      <w:pPr>
        <w:tabs>
          <w:tab w:val="left" w:pos="426"/>
        </w:tabs>
        <w:suppressAutoHyphens/>
        <w:spacing w:line="360" w:lineRule="auto"/>
        <w:jc w:val="both"/>
        <w:rPr>
          <w:rFonts w:eastAsia="Times New Roman" w:cs="Times New Roman"/>
          <w:lang w:eastAsia="ar-SA"/>
        </w:rPr>
      </w:pPr>
    </w:p>
    <w:p w:rsidR="000B7F26" w:rsidRDefault="000B7F26" w:rsidP="0003772F">
      <w:pPr>
        <w:pStyle w:val="Ttulo1"/>
      </w:pPr>
      <w:bookmarkStart w:id="149" w:name="_Toc526943450"/>
      <w:bookmarkStart w:id="150" w:name="_Toc44592227"/>
      <w:bookmarkStart w:id="151" w:name="_Toc93437985"/>
      <w:r w:rsidRPr="0003772F">
        <w:t>VALOR TOTAL ESTIMADO DA CONTRATAÇÃO</w:t>
      </w:r>
      <w:bookmarkEnd w:id="149"/>
      <w:bookmarkEnd w:id="150"/>
      <w:bookmarkEnd w:id="151"/>
    </w:p>
    <w:p w:rsidR="005E5EB9" w:rsidRPr="0003772F" w:rsidRDefault="005E5EB9" w:rsidP="005E5EB9">
      <w:pPr>
        <w:pStyle w:val="Ttulo1"/>
        <w:numPr>
          <w:ilvl w:val="0"/>
          <w:numId w:val="0"/>
        </w:numPr>
        <w:ind w:left="1239"/>
      </w:pPr>
    </w:p>
    <w:p w:rsidR="000B7F26" w:rsidRPr="009E1CBD" w:rsidRDefault="000B7F26" w:rsidP="000B7F26">
      <w:pPr>
        <w:tabs>
          <w:tab w:val="left" w:pos="426"/>
        </w:tabs>
        <w:spacing w:line="360" w:lineRule="auto"/>
        <w:jc w:val="both"/>
        <w:rPr>
          <w:rFonts w:eastAsia="Times New Roman" w:cs="Times New Roman"/>
          <w:lang w:eastAsia="ar-SA"/>
        </w:rPr>
      </w:pPr>
      <w:r w:rsidRPr="00FA2421">
        <w:rPr>
          <w:rFonts w:eastAsia="Times New Roman" w:cs="Times New Roman"/>
          <w:lang w:eastAsia="ar-SA"/>
        </w:rPr>
        <w:t xml:space="preserve">O valor global estimado da prestação de serviços com fornecimento de materiais objeto deste Projeto Básico será de </w:t>
      </w:r>
      <w:r w:rsidRPr="003808D3">
        <w:rPr>
          <w:rFonts w:eastAsia="Times New Roman" w:cs="Times New Roman"/>
          <w:b/>
          <w:bCs/>
          <w:lang w:eastAsia="ar-SA"/>
        </w:rPr>
        <w:t xml:space="preserve">R$ </w:t>
      </w:r>
      <w:r w:rsidR="003808D3" w:rsidRPr="003808D3">
        <w:rPr>
          <w:rFonts w:eastAsia="Times New Roman" w:cs="Times New Roman"/>
          <w:b/>
          <w:bCs/>
          <w:lang w:eastAsia="ar-SA"/>
        </w:rPr>
        <w:t>12.</w:t>
      </w:r>
      <w:r w:rsidR="00A025C6">
        <w:rPr>
          <w:rFonts w:eastAsia="Times New Roman" w:cs="Times New Roman"/>
          <w:b/>
          <w:bCs/>
          <w:lang w:eastAsia="ar-SA"/>
        </w:rPr>
        <w:t>0</w:t>
      </w:r>
      <w:r w:rsidR="00DA1B22">
        <w:rPr>
          <w:rFonts w:eastAsia="Times New Roman" w:cs="Times New Roman"/>
          <w:b/>
          <w:bCs/>
          <w:lang w:eastAsia="ar-SA"/>
        </w:rPr>
        <w:t>08</w:t>
      </w:r>
      <w:r w:rsidR="003808D3" w:rsidRPr="003808D3">
        <w:rPr>
          <w:rFonts w:eastAsia="Times New Roman" w:cs="Times New Roman"/>
          <w:b/>
          <w:bCs/>
          <w:lang w:eastAsia="ar-SA"/>
        </w:rPr>
        <w:t>.</w:t>
      </w:r>
      <w:r w:rsidR="00DA1B22">
        <w:rPr>
          <w:rFonts w:eastAsia="Times New Roman" w:cs="Times New Roman"/>
          <w:b/>
          <w:bCs/>
          <w:lang w:eastAsia="ar-SA"/>
        </w:rPr>
        <w:t>505</w:t>
      </w:r>
      <w:r w:rsidR="003808D3" w:rsidRPr="003808D3">
        <w:rPr>
          <w:rFonts w:eastAsia="Times New Roman" w:cs="Times New Roman"/>
          <w:b/>
          <w:bCs/>
          <w:lang w:eastAsia="ar-SA"/>
        </w:rPr>
        <w:t>,</w:t>
      </w:r>
      <w:r w:rsidR="00DA1B22">
        <w:rPr>
          <w:rFonts w:eastAsia="Times New Roman" w:cs="Times New Roman"/>
          <w:b/>
          <w:bCs/>
          <w:lang w:eastAsia="ar-SA"/>
        </w:rPr>
        <w:t>92</w:t>
      </w:r>
      <w:r w:rsidRPr="003808D3">
        <w:rPr>
          <w:rFonts w:eastAsia="Times New Roman" w:cs="Times New Roman"/>
          <w:b/>
          <w:bCs/>
          <w:lang w:eastAsia="ar-SA"/>
        </w:rPr>
        <w:t xml:space="preserve"> (</w:t>
      </w:r>
      <w:r w:rsidR="003808D3" w:rsidRPr="003808D3">
        <w:rPr>
          <w:rFonts w:eastAsia="Times New Roman" w:cs="Times New Roman"/>
          <w:b/>
          <w:bCs/>
          <w:lang w:eastAsia="ar-SA"/>
        </w:rPr>
        <w:t xml:space="preserve">DOZE </w:t>
      </w:r>
      <w:r w:rsidRPr="003808D3">
        <w:rPr>
          <w:rFonts w:eastAsia="Times New Roman" w:cs="Times New Roman"/>
          <w:b/>
          <w:bCs/>
          <w:lang w:eastAsia="ar-SA"/>
        </w:rPr>
        <w:t xml:space="preserve">MILHÕES, </w:t>
      </w:r>
      <w:r w:rsidR="00A025C6">
        <w:rPr>
          <w:rFonts w:eastAsia="Times New Roman" w:cs="Times New Roman"/>
          <w:b/>
          <w:bCs/>
          <w:lang w:eastAsia="ar-SA"/>
        </w:rPr>
        <w:t>OIT</w:t>
      </w:r>
      <w:r w:rsidR="00DA1B22">
        <w:rPr>
          <w:rFonts w:eastAsia="Times New Roman" w:cs="Times New Roman"/>
          <w:b/>
          <w:bCs/>
          <w:lang w:eastAsia="ar-SA"/>
        </w:rPr>
        <w:t>O</w:t>
      </w:r>
      <w:r w:rsidR="005E5EB9">
        <w:rPr>
          <w:rFonts w:eastAsia="Times New Roman" w:cs="Times New Roman"/>
          <w:b/>
          <w:bCs/>
          <w:lang w:eastAsia="ar-SA"/>
        </w:rPr>
        <w:t xml:space="preserve"> </w:t>
      </w:r>
      <w:r w:rsidRPr="003808D3">
        <w:rPr>
          <w:rFonts w:eastAsia="Times New Roman" w:cs="Times New Roman"/>
          <w:b/>
          <w:bCs/>
          <w:lang w:eastAsia="ar-SA"/>
        </w:rPr>
        <w:t xml:space="preserve">MIL, </w:t>
      </w:r>
      <w:r w:rsidR="00DA1B22">
        <w:rPr>
          <w:rFonts w:eastAsia="Times New Roman" w:cs="Times New Roman"/>
          <w:b/>
          <w:bCs/>
          <w:lang w:eastAsia="ar-SA"/>
        </w:rPr>
        <w:t>QUINH</w:t>
      </w:r>
      <w:r w:rsidR="00CB080A">
        <w:rPr>
          <w:rFonts w:eastAsia="Times New Roman" w:cs="Times New Roman"/>
          <w:b/>
          <w:bCs/>
          <w:lang w:eastAsia="ar-SA"/>
        </w:rPr>
        <w:t>ENTOS</w:t>
      </w:r>
      <w:r w:rsidR="005E5EB9">
        <w:rPr>
          <w:rFonts w:eastAsia="Times New Roman" w:cs="Times New Roman"/>
          <w:b/>
          <w:bCs/>
          <w:lang w:eastAsia="ar-SA"/>
        </w:rPr>
        <w:t xml:space="preserve"> </w:t>
      </w:r>
      <w:r w:rsidR="00CB080A">
        <w:rPr>
          <w:rFonts w:eastAsia="Times New Roman" w:cs="Times New Roman"/>
          <w:b/>
          <w:bCs/>
          <w:lang w:eastAsia="ar-SA"/>
        </w:rPr>
        <w:t xml:space="preserve">E </w:t>
      </w:r>
      <w:r w:rsidR="00DA1B22">
        <w:rPr>
          <w:rFonts w:eastAsia="Times New Roman" w:cs="Times New Roman"/>
          <w:b/>
          <w:bCs/>
          <w:lang w:eastAsia="ar-SA"/>
        </w:rPr>
        <w:t>CINCO</w:t>
      </w:r>
      <w:r w:rsidR="005E5EB9">
        <w:rPr>
          <w:rFonts w:eastAsia="Times New Roman" w:cs="Times New Roman"/>
          <w:b/>
          <w:bCs/>
          <w:lang w:eastAsia="ar-SA"/>
        </w:rPr>
        <w:t xml:space="preserve"> </w:t>
      </w:r>
      <w:r w:rsidRPr="003808D3">
        <w:rPr>
          <w:rFonts w:eastAsia="Times New Roman" w:cs="Times New Roman"/>
          <w:b/>
          <w:bCs/>
          <w:lang w:eastAsia="ar-SA"/>
        </w:rPr>
        <w:t xml:space="preserve">REAIS E </w:t>
      </w:r>
      <w:r w:rsidR="00DA1B22">
        <w:rPr>
          <w:rFonts w:eastAsia="Times New Roman" w:cs="Times New Roman"/>
          <w:b/>
          <w:bCs/>
          <w:lang w:eastAsia="ar-SA"/>
        </w:rPr>
        <w:t>NOVENTA E DOIS</w:t>
      </w:r>
      <w:r w:rsidRPr="003808D3">
        <w:rPr>
          <w:rFonts w:eastAsia="Times New Roman" w:cs="Times New Roman"/>
          <w:b/>
          <w:bCs/>
          <w:lang w:eastAsia="ar-SA"/>
        </w:rPr>
        <w:t xml:space="preserve"> CENTAVOS)</w:t>
      </w:r>
      <w:r w:rsidRPr="003808D3">
        <w:rPr>
          <w:rFonts w:eastAsia="Times New Roman" w:cs="Times New Roman"/>
          <w:lang w:eastAsia="ar-SA"/>
        </w:rPr>
        <w:t>,</w:t>
      </w:r>
      <w:r w:rsidRPr="00FA2421">
        <w:rPr>
          <w:rFonts w:eastAsia="Times New Roman" w:cs="Times New Roman"/>
          <w:lang w:eastAsia="ar-SA"/>
        </w:rPr>
        <w:t xml:space="preserve"> conforme ANEXO II - Planilha de Orçamento Estimado.</w:t>
      </w:r>
    </w:p>
    <w:p w:rsidR="000B7F26" w:rsidRPr="009E1CBD" w:rsidRDefault="000B7F26" w:rsidP="000B7F26">
      <w:pPr>
        <w:tabs>
          <w:tab w:val="left" w:pos="426"/>
        </w:tabs>
        <w:spacing w:line="360" w:lineRule="auto"/>
        <w:jc w:val="both"/>
        <w:rPr>
          <w:rFonts w:eastAsia="Times New Roman" w:cs="Times New Roman"/>
          <w:lang w:eastAsia="ar-SA"/>
        </w:rPr>
      </w:pPr>
    </w:p>
    <w:p w:rsidR="000B7F26" w:rsidRDefault="000B7F26" w:rsidP="0003772F">
      <w:pPr>
        <w:pStyle w:val="Ttulo1"/>
      </w:pPr>
      <w:bookmarkStart w:id="152" w:name="_Toc526943457"/>
      <w:bookmarkStart w:id="153" w:name="_Toc44592228"/>
      <w:bookmarkStart w:id="154" w:name="_Toc93437986"/>
      <w:r w:rsidRPr="0003772F">
        <w:t>CRITÉRIO DE ACEITABILIDADE DOS PREÇOS PROPOSTOS</w:t>
      </w:r>
      <w:bookmarkEnd w:id="152"/>
      <w:bookmarkEnd w:id="153"/>
      <w:bookmarkEnd w:id="154"/>
    </w:p>
    <w:p w:rsidR="005E5EB9" w:rsidRPr="0003772F" w:rsidRDefault="005E5EB9" w:rsidP="005E5EB9">
      <w:pPr>
        <w:pStyle w:val="Ttulo1"/>
        <w:numPr>
          <w:ilvl w:val="0"/>
          <w:numId w:val="0"/>
        </w:numPr>
        <w:ind w:left="1239"/>
      </w:pPr>
    </w:p>
    <w:p w:rsidR="000B7F26" w:rsidRPr="009E1CBD" w:rsidRDefault="000B7F26" w:rsidP="000B7F26">
      <w:pPr>
        <w:tabs>
          <w:tab w:val="left" w:pos="426"/>
        </w:tabs>
        <w:suppressAutoHyphens/>
        <w:spacing w:after="240" w:line="360" w:lineRule="auto"/>
        <w:jc w:val="both"/>
        <w:rPr>
          <w:rFonts w:eastAsia="Times New Roman" w:cs="Times New Roman"/>
          <w:lang w:eastAsia="ar-SA"/>
        </w:rPr>
      </w:pPr>
      <w:r w:rsidRPr="009E1CBD">
        <w:rPr>
          <w:rFonts w:eastAsia="Times New Roman" w:cs="Times New Roman"/>
          <w:lang w:eastAsia="ar-SA"/>
        </w:rPr>
        <w:t xml:space="preserve">Os preços globais propostos pelos licitantes não poderão ser superiores (unitários e totais) aos estimados pela Prefeitura do Município de </w:t>
      </w:r>
      <w:r w:rsidR="001D42F1">
        <w:rPr>
          <w:rFonts w:cs="Times New Roman"/>
        </w:rPr>
        <w:t>Carapicuíba</w:t>
      </w:r>
      <w:r w:rsidRPr="009E1CBD">
        <w:rPr>
          <w:rFonts w:eastAsia="Times New Roman" w:cs="Times New Roman"/>
          <w:lang w:eastAsia="ar-SA"/>
        </w:rPr>
        <w:t>, conforme os constantes da Planilha de Orçamento Estimado, do Anexo II.</w:t>
      </w:r>
    </w:p>
    <w:p w:rsidR="000B7F26" w:rsidRDefault="000B7F26" w:rsidP="0003772F">
      <w:pPr>
        <w:pStyle w:val="Ttulo1"/>
      </w:pPr>
      <w:bookmarkStart w:id="155" w:name="_Toc504401534"/>
      <w:bookmarkStart w:id="156" w:name="_Toc517179530"/>
      <w:bookmarkStart w:id="157" w:name="_Toc526943458"/>
      <w:bookmarkStart w:id="158" w:name="_Toc44592229"/>
      <w:bookmarkStart w:id="159" w:name="_Toc93437987"/>
      <w:r w:rsidRPr="0003772F">
        <w:t>ANEXOS DO PROJETO BÁSICO</w:t>
      </w:r>
      <w:bookmarkEnd w:id="155"/>
      <w:bookmarkEnd w:id="156"/>
      <w:bookmarkEnd w:id="157"/>
      <w:bookmarkEnd w:id="158"/>
      <w:bookmarkEnd w:id="159"/>
    </w:p>
    <w:p w:rsidR="00162476" w:rsidRPr="0003772F" w:rsidRDefault="00162476" w:rsidP="00162476">
      <w:pPr>
        <w:pStyle w:val="Ttulo1"/>
        <w:numPr>
          <w:ilvl w:val="0"/>
          <w:numId w:val="0"/>
        </w:numPr>
      </w:pPr>
    </w:p>
    <w:p w:rsidR="000B7F26" w:rsidRPr="00570060" w:rsidRDefault="000B7F26" w:rsidP="000B7F26">
      <w:pPr>
        <w:pStyle w:val="Corpodetexto"/>
        <w:tabs>
          <w:tab w:val="left" w:pos="426"/>
        </w:tabs>
        <w:spacing w:line="360" w:lineRule="auto"/>
        <w:ind w:left="577"/>
        <w:rPr>
          <w:rFonts w:ascii="Times New Roman" w:hAnsi="Times New Roman" w:cs="Times New Roman"/>
        </w:rPr>
      </w:pPr>
      <w:r w:rsidRPr="00570060">
        <w:rPr>
          <w:rFonts w:ascii="Times New Roman" w:hAnsi="Times New Roman" w:cs="Times New Roman"/>
        </w:rPr>
        <w:t xml:space="preserve">ANEXO </w:t>
      </w:r>
      <w:r>
        <w:rPr>
          <w:rFonts w:ascii="Times New Roman" w:hAnsi="Times New Roman" w:cs="Times New Roman"/>
        </w:rPr>
        <w:t>I</w:t>
      </w:r>
      <w:r w:rsidRPr="00570060">
        <w:rPr>
          <w:rFonts w:ascii="Times New Roman" w:hAnsi="Times New Roman" w:cs="Times New Roman"/>
        </w:rPr>
        <w:t xml:space="preserve"> - TERMO DE REFERÊNCIA / PROJETO BÁSICO</w:t>
      </w:r>
    </w:p>
    <w:p w:rsidR="000B7F26" w:rsidRPr="00570060" w:rsidRDefault="000B7F26" w:rsidP="000B7F26">
      <w:pPr>
        <w:pStyle w:val="Corpodetexto"/>
        <w:tabs>
          <w:tab w:val="left" w:pos="426"/>
        </w:tabs>
        <w:spacing w:line="360" w:lineRule="auto"/>
        <w:ind w:left="577"/>
        <w:rPr>
          <w:rFonts w:ascii="Times New Roman" w:hAnsi="Times New Roman" w:cs="Times New Roman"/>
        </w:rPr>
      </w:pPr>
      <w:r w:rsidRPr="00570060">
        <w:rPr>
          <w:rFonts w:ascii="Times New Roman" w:hAnsi="Times New Roman" w:cs="Times New Roman"/>
        </w:rPr>
        <w:t xml:space="preserve">ANEXO </w:t>
      </w:r>
      <w:r>
        <w:rPr>
          <w:rFonts w:ascii="Times New Roman" w:hAnsi="Times New Roman" w:cs="Times New Roman"/>
        </w:rPr>
        <w:t>II</w:t>
      </w:r>
      <w:r w:rsidRPr="00570060">
        <w:rPr>
          <w:rFonts w:ascii="Times New Roman" w:hAnsi="Times New Roman" w:cs="Times New Roman"/>
        </w:rPr>
        <w:t xml:space="preserve"> – PLANILHA ORÇAMENTÁRIA</w:t>
      </w:r>
    </w:p>
    <w:p w:rsidR="003808D3" w:rsidRDefault="003808D3" w:rsidP="003808D3">
      <w:pPr>
        <w:pStyle w:val="Corpodetexto"/>
        <w:tabs>
          <w:tab w:val="left" w:pos="426"/>
        </w:tabs>
        <w:spacing w:line="360" w:lineRule="auto"/>
        <w:ind w:left="577"/>
        <w:rPr>
          <w:rFonts w:ascii="Times New Roman" w:hAnsi="Times New Roman" w:cs="Times New Roman"/>
        </w:rPr>
      </w:pPr>
      <w:r w:rsidRPr="00570060">
        <w:rPr>
          <w:rFonts w:ascii="Times New Roman" w:hAnsi="Times New Roman" w:cs="Times New Roman"/>
        </w:rPr>
        <w:t xml:space="preserve">ANEXO </w:t>
      </w:r>
      <w:r w:rsidR="00CB080A">
        <w:rPr>
          <w:rFonts w:ascii="Times New Roman" w:hAnsi="Times New Roman" w:cs="Times New Roman"/>
        </w:rPr>
        <w:t>II</w:t>
      </w:r>
      <w:r>
        <w:rPr>
          <w:rFonts w:ascii="Times New Roman" w:hAnsi="Times New Roman" w:cs="Times New Roman"/>
        </w:rPr>
        <w:t>I</w:t>
      </w:r>
      <w:r w:rsidRPr="00570060">
        <w:rPr>
          <w:rFonts w:ascii="Times New Roman" w:hAnsi="Times New Roman" w:cs="Times New Roman"/>
        </w:rPr>
        <w:t xml:space="preserve"> – </w:t>
      </w:r>
      <w:r w:rsidR="00CB080A">
        <w:rPr>
          <w:rFonts w:ascii="Times New Roman" w:hAnsi="Times New Roman" w:cs="Times New Roman"/>
        </w:rPr>
        <w:t>MATERIAIS APLICADOS NA MANUTENÇÃO ANUAL</w:t>
      </w:r>
    </w:p>
    <w:p w:rsidR="00CB080A" w:rsidRDefault="00CB080A" w:rsidP="003808D3">
      <w:pPr>
        <w:pStyle w:val="Corpodetexto"/>
        <w:tabs>
          <w:tab w:val="left" w:pos="426"/>
        </w:tabs>
        <w:spacing w:line="360" w:lineRule="auto"/>
        <w:ind w:left="577"/>
        <w:rPr>
          <w:rFonts w:ascii="Times New Roman" w:hAnsi="Times New Roman" w:cs="Times New Roman"/>
        </w:rPr>
      </w:pPr>
      <w:r>
        <w:rPr>
          <w:rFonts w:ascii="Times New Roman" w:hAnsi="Times New Roman" w:cs="Times New Roman"/>
        </w:rPr>
        <w:t>ANEXO IV – MODELO DE POSTE AÇO BRAÇO SIMPLES</w:t>
      </w:r>
    </w:p>
    <w:p w:rsidR="000B7F26" w:rsidRDefault="00CB080A" w:rsidP="00162476">
      <w:pPr>
        <w:pStyle w:val="Corpodetexto"/>
        <w:tabs>
          <w:tab w:val="left" w:pos="426"/>
        </w:tabs>
        <w:spacing w:line="360" w:lineRule="auto"/>
        <w:ind w:left="577"/>
        <w:rPr>
          <w:rFonts w:ascii="Times New Roman" w:hAnsi="Times New Roman" w:cs="Times New Roman"/>
        </w:rPr>
      </w:pPr>
      <w:r>
        <w:rPr>
          <w:rFonts w:ascii="Times New Roman" w:hAnsi="Times New Roman" w:cs="Times New Roman"/>
        </w:rPr>
        <w:t>ANEXO V – MODELO DE POSTE AÇO BRAÇO DUPLO</w:t>
      </w:r>
    </w:p>
    <w:p w:rsidR="00162476" w:rsidRDefault="00162476" w:rsidP="00162476">
      <w:pPr>
        <w:pStyle w:val="Corpodetexto"/>
        <w:tabs>
          <w:tab w:val="left" w:pos="426"/>
        </w:tabs>
        <w:spacing w:line="360" w:lineRule="auto"/>
        <w:ind w:left="577"/>
        <w:rPr>
          <w:rFonts w:ascii="Times New Roman" w:hAnsi="Times New Roman" w:cs="Times New Roman"/>
        </w:rPr>
      </w:pPr>
      <w:r>
        <w:rPr>
          <w:rFonts w:ascii="Times New Roman" w:hAnsi="Times New Roman" w:cs="Times New Roman"/>
        </w:rPr>
        <w:t>ANEXO VI – PROJETO P/ TELEGESTÃO REGIÃO 01;</w:t>
      </w:r>
    </w:p>
    <w:p w:rsidR="00162476" w:rsidRDefault="00162476" w:rsidP="00162476">
      <w:pPr>
        <w:pStyle w:val="Corpodetexto"/>
        <w:tabs>
          <w:tab w:val="left" w:pos="426"/>
        </w:tabs>
        <w:spacing w:line="360" w:lineRule="auto"/>
        <w:ind w:left="577"/>
        <w:rPr>
          <w:rFonts w:ascii="Times New Roman" w:hAnsi="Times New Roman" w:cs="Times New Roman"/>
        </w:rPr>
      </w:pPr>
      <w:r w:rsidRPr="00162476">
        <w:rPr>
          <w:rFonts w:ascii="Times New Roman" w:hAnsi="Times New Roman" w:cs="Times New Roman"/>
        </w:rPr>
        <w:t>ANEXO VI</w:t>
      </w:r>
      <w:r>
        <w:rPr>
          <w:rFonts w:ascii="Times New Roman" w:hAnsi="Times New Roman" w:cs="Times New Roman"/>
        </w:rPr>
        <w:t>I</w:t>
      </w:r>
      <w:r w:rsidR="005E5EB9">
        <w:rPr>
          <w:rFonts w:ascii="Times New Roman" w:hAnsi="Times New Roman" w:cs="Times New Roman"/>
        </w:rPr>
        <w:t xml:space="preserve"> -</w:t>
      </w:r>
      <w:r w:rsidRPr="00162476">
        <w:rPr>
          <w:rFonts w:ascii="Times New Roman" w:hAnsi="Times New Roman" w:cs="Times New Roman"/>
        </w:rPr>
        <w:t xml:space="preserve"> </w:t>
      </w:r>
      <w:r>
        <w:rPr>
          <w:rFonts w:ascii="Times New Roman" w:hAnsi="Times New Roman" w:cs="Times New Roman"/>
        </w:rPr>
        <w:t xml:space="preserve">PROJETO P/ TELEGESTÃO </w:t>
      </w:r>
      <w:r w:rsidRPr="00162476">
        <w:rPr>
          <w:rFonts w:ascii="Times New Roman" w:hAnsi="Times New Roman" w:cs="Times New Roman"/>
        </w:rPr>
        <w:t xml:space="preserve">REGIÃO </w:t>
      </w:r>
      <w:r>
        <w:rPr>
          <w:rFonts w:ascii="Times New Roman" w:hAnsi="Times New Roman" w:cs="Times New Roman"/>
        </w:rPr>
        <w:t>02;</w:t>
      </w:r>
    </w:p>
    <w:p w:rsidR="00162476" w:rsidRDefault="00162476" w:rsidP="00162476">
      <w:pPr>
        <w:pStyle w:val="Corpodetexto"/>
        <w:tabs>
          <w:tab w:val="left" w:pos="426"/>
        </w:tabs>
        <w:spacing w:line="360" w:lineRule="auto"/>
        <w:ind w:left="577"/>
        <w:rPr>
          <w:rFonts w:ascii="Times New Roman" w:hAnsi="Times New Roman" w:cs="Times New Roman"/>
        </w:rPr>
      </w:pPr>
      <w:r w:rsidRPr="00162476">
        <w:rPr>
          <w:rFonts w:ascii="Times New Roman" w:hAnsi="Times New Roman" w:cs="Times New Roman"/>
        </w:rPr>
        <w:t>ANEXO VI</w:t>
      </w:r>
      <w:r>
        <w:rPr>
          <w:rFonts w:ascii="Times New Roman" w:hAnsi="Times New Roman" w:cs="Times New Roman"/>
        </w:rPr>
        <w:t>II</w:t>
      </w:r>
      <w:r w:rsidR="005E5EB9">
        <w:rPr>
          <w:rFonts w:ascii="Times New Roman" w:hAnsi="Times New Roman" w:cs="Times New Roman"/>
        </w:rPr>
        <w:t xml:space="preserve"> -</w:t>
      </w:r>
      <w:r w:rsidRPr="00162476">
        <w:rPr>
          <w:rFonts w:ascii="Times New Roman" w:hAnsi="Times New Roman" w:cs="Times New Roman"/>
        </w:rPr>
        <w:t xml:space="preserve"> </w:t>
      </w:r>
      <w:r>
        <w:rPr>
          <w:rFonts w:ascii="Times New Roman" w:hAnsi="Times New Roman" w:cs="Times New Roman"/>
        </w:rPr>
        <w:t xml:space="preserve">PROJETO P/ TELEGESTÃO </w:t>
      </w:r>
      <w:r w:rsidRPr="00162476">
        <w:rPr>
          <w:rFonts w:ascii="Times New Roman" w:hAnsi="Times New Roman" w:cs="Times New Roman"/>
        </w:rPr>
        <w:t xml:space="preserve">REGIÃO </w:t>
      </w:r>
      <w:r>
        <w:rPr>
          <w:rFonts w:ascii="Times New Roman" w:hAnsi="Times New Roman" w:cs="Times New Roman"/>
        </w:rPr>
        <w:t>05;</w:t>
      </w:r>
    </w:p>
    <w:p w:rsidR="00162476" w:rsidRDefault="00162476" w:rsidP="00162476">
      <w:pPr>
        <w:pStyle w:val="Corpodetexto"/>
        <w:tabs>
          <w:tab w:val="left" w:pos="426"/>
        </w:tabs>
        <w:spacing w:line="360" w:lineRule="auto"/>
        <w:ind w:left="577"/>
        <w:rPr>
          <w:rFonts w:ascii="Times New Roman" w:hAnsi="Times New Roman" w:cs="Times New Roman"/>
        </w:rPr>
      </w:pPr>
      <w:r w:rsidRPr="00162476">
        <w:rPr>
          <w:rFonts w:ascii="Times New Roman" w:hAnsi="Times New Roman" w:cs="Times New Roman"/>
        </w:rPr>
        <w:t xml:space="preserve">ANEXO </w:t>
      </w:r>
      <w:r>
        <w:rPr>
          <w:rFonts w:ascii="Times New Roman" w:hAnsi="Times New Roman" w:cs="Times New Roman"/>
        </w:rPr>
        <w:t>IX</w:t>
      </w:r>
      <w:r w:rsidR="005E5EB9">
        <w:rPr>
          <w:rFonts w:ascii="Times New Roman" w:hAnsi="Times New Roman" w:cs="Times New Roman"/>
        </w:rPr>
        <w:t xml:space="preserve"> - </w:t>
      </w:r>
      <w:r>
        <w:rPr>
          <w:rFonts w:ascii="Times New Roman" w:hAnsi="Times New Roman" w:cs="Times New Roman"/>
        </w:rPr>
        <w:t xml:space="preserve">PROJETO P/ TELEGESTÃO </w:t>
      </w:r>
      <w:r w:rsidRPr="00162476">
        <w:rPr>
          <w:rFonts w:ascii="Times New Roman" w:hAnsi="Times New Roman" w:cs="Times New Roman"/>
        </w:rPr>
        <w:t xml:space="preserve">REGIÃO </w:t>
      </w:r>
      <w:r>
        <w:rPr>
          <w:rFonts w:ascii="Times New Roman" w:hAnsi="Times New Roman" w:cs="Times New Roman"/>
        </w:rPr>
        <w:t>07;</w:t>
      </w:r>
    </w:p>
    <w:p w:rsidR="00162476" w:rsidRDefault="00162476" w:rsidP="00162476">
      <w:pPr>
        <w:pStyle w:val="Corpodetexto"/>
        <w:tabs>
          <w:tab w:val="left" w:pos="426"/>
        </w:tabs>
        <w:spacing w:line="360" w:lineRule="auto"/>
        <w:ind w:left="577"/>
        <w:rPr>
          <w:rFonts w:ascii="Times New Roman" w:hAnsi="Times New Roman" w:cs="Times New Roman"/>
        </w:rPr>
      </w:pPr>
      <w:r w:rsidRPr="00162476">
        <w:rPr>
          <w:rFonts w:ascii="Times New Roman" w:hAnsi="Times New Roman" w:cs="Times New Roman"/>
        </w:rPr>
        <w:t xml:space="preserve">ANEXO </w:t>
      </w:r>
      <w:r>
        <w:rPr>
          <w:rFonts w:ascii="Times New Roman" w:hAnsi="Times New Roman" w:cs="Times New Roman"/>
        </w:rPr>
        <w:t>X</w:t>
      </w:r>
      <w:r w:rsidR="005E5EB9">
        <w:rPr>
          <w:rFonts w:ascii="Times New Roman" w:hAnsi="Times New Roman" w:cs="Times New Roman"/>
        </w:rPr>
        <w:t xml:space="preserve"> - </w:t>
      </w:r>
      <w:r>
        <w:rPr>
          <w:rFonts w:ascii="Times New Roman" w:hAnsi="Times New Roman" w:cs="Times New Roman"/>
        </w:rPr>
        <w:t xml:space="preserve">PROJETO P/ TELEGESTÃO </w:t>
      </w:r>
      <w:r w:rsidRPr="00162476">
        <w:rPr>
          <w:rFonts w:ascii="Times New Roman" w:hAnsi="Times New Roman" w:cs="Times New Roman"/>
        </w:rPr>
        <w:t xml:space="preserve">REGIÃO </w:t>
      </w:r>
      <w:r>
        <w:rPr>
          <w:rFonts w:ascii="Times New Roman" w:hAnsi="Times New Roman" w:cs="Times New Roman"/>
        </w:rPr>
        <w:t>09;</w:t>
      </w:r>
    </w:p>
    <w:p w:rsidR="00162476" w:rsidRDefault="00162476" w:rsidP="00162476">
      <w:pPr>
        <w:pStyle w:val="Corpodetexto"/>
        <w:tabs>
          <w:tab w:val="left" w:pos="426"/>
        </w:tabs>
        <w:spacing w:line="360" w:lineRule="auto"/>
        <w:ind w:left="577"/>
        <w:rPr>
          <w:rFonts w:ascii="Times New Roman" w:hAnsi="Times New Roman" w:cs="Times New Roman"/>
        </w:rPr>
      </w:pPr>
      <w:r w:rsidRPr="00162476">
        <w:rPr>
          <w:rFonts w:ascii="Times New Roman" w:hAnsi="Times New Roman" w:cs="Times New Roman"/>
        </w:rPr>
        <w:t xml:space="preserve">ANEXO </w:t>
      </w:r>
      <w:r>
        <w:rPr>
          <w:rFonts w:ascii="Times New Roman" w:hAnsi="Times New Roman" w:cs="Times New Roman"/>
        </w:rPr>
        <w:t>X</w:t>
      </w:r>
      <w:r w:rsidR="005E5EB9">
        <w:rPr>
          <w:rFonts w:ascii="Times New Roman" w:hAnsi="Times New Roman" w:cs="Times New Roman"/>
        </w:rPr>
        <w:t xml:space="preserve">I - </w:t>
      </w:r>
      <w:r>
        <w:rPr>
          <w:rFonts w:ascii="Times New Roman" w:hAnsi="Times New Roman" w:cs="Times New Roman"/>
        </w:rPr>
        <w:t xml:space="preserve">PROJETO P/ TELEGESTÃO </w:t>
      </w:r>
      <w:r w:rsidRPr="00162476">
        <w:rPr>
          <w:rFonts w:ascii="Times New Roman" w:hAnsi="Times New Roman" w:cs="Times New Roman"/>
        </w:rPr>
        <w:t xml:space="preserve">REGIÃO </w:t>
      </w:r>
      <w:r>
        <w:rPr>
          <w:rFonts w:ascii="Times New Roman" w:hAnsi="Times New Roman" w:cs="Times New Roman"/>
        </w:rPr>
        <w:t>10;</w:t>
      </w:r>
    </w:p>
    <w:p w:rsidR="00162476" w:rsidRDefault="00162476" w:rsidP="00162476">
      <w:pPr>
        <w:pStyle w:val="Corpodetexto"/>
        <w:tabs>
          <w:tab w:val="left" w:pos="426"/>
        </w:tabs>
        <w:spacing w:line="360" w:lineRule="auto"/>
        <w:ind w:left="577"/>
        <w:rPr>
          <w:rFonts w:ascii="Times New Roman" w:hAnsi="Times New Roman" w:cs="Times New Roman"/>
        </w:rPr>
      </w:pPr>
      <w:r w:rsidRPr="00162476">
        <w:rPr>
          <w:rFonts w:ascii="Times New Roman" w:hAnsi="Times New Roman" w:cs="Times New Roman"/>
        </w:rPr>
        <w:t xml:space="preserve">ANEXO </w:t>
      </w:r>
      <w:r>
        <w:rPr>
          <w:rFonts w:ascii="Times New Roman" w:hAnsi="Times New Roman" w:cs="Times New Roman"/>
        </w:rPr>
        <w:t>X</w:t>
      </w:r>
      <w:r w:rsidRPr="00162476">
        <w:rPr>
          <w:rFonts w:ascii="Times New Roman" w:hAnsi="Times New Roman" w:cs="Times New Roman"/>
        </w:rPr>
        <w:t>I</w:t>
      </w:r>
      <w:r>
        <w:rPr>
          <w:rFonts w:ascii="Times New Roman" w:hAnsi="Times New Roman" w:cs="Times New Roman"/>
        </w:rPr>
        <w:t>I</w:t>
      </w:r>
      <w:r w:rsidR="005E5EB9">
        <w:rPr>
          <w:rFonts w:ascii="Times New Roman" w:hAnsi="Times New Roman" w:cs="Times New Roman"/>
        </w:rPr>
        <w:t xml:space="preserve"> - </w:t>
      </w:r>
      <w:r>
        <w:rPr>
          <w:rFonts w:ascii="Times New Roman" w:hAnsi="Times New Roman" w:cs="Times New Roman"/>
        </w:rPr>
        <w:t xml:space="preserve">PROJETO P/ TELEGESTÃO </w:t>
      </w:r>
      <w:r w:rsidRPr="00162476">
        <w:rPr>
          <w:rFonts w:ascii="Times New Roman" w:hAnsi="Times New Roman" w:cs="Times New Roman"/>
        </w:rPr>
        <w:t xml:space="preserve">REGIÃO </w:t>
      </w:r>
      <w:r>
        <w:rPr>
          <w:rFonts w:ascii="Times New Roman" w:hAnsi="Times New Roman" w:cs="Times New Roman"/>
        </w:rPr>
        <w:t>11;</w:t>
      </w:r>
    </w:p>
    <w:p w:rsidR="00162476" w:rsidRPr="009E1CBD" w:rsidRDefault="00162476" w:rsidP="00162476">
      <w:pPr>
        <w:pStyle w:val="Corpodetexto"/>
        <w:tabs>
          <w:tab w:val="left" w:pos="426"/>
        </w:tabs>
        <w:spacing w:line="360" w:lineRule="auto"/>
        <w:ind w:left="577"/>
        <w:rPr>
          <w:rFonts w:ascii="Times New Roman" w:hAnsi="Times New Roman" w:cs="Times New Roman"/>
        </w:rPr>
      </w:pPr>
    </w:p>
    <w:p w:rsidR="00162476" w:rsidRPr="009E1CBD" w:rsidRDefault="00162476" w:rsidP="00162476">
      <w:pPr>
        <w:pStyle w:val="Corpodetexto"/>
        <w:tabs>
          <w:tab w:val="left" w:pos="426"/>
        </w:tabs>
        <w:spacing w:line="360" w:lineRule="auto"/>
        <w:ind w:left="577"/>
        <w:rPr>
          <w:rFonts w:ascii="Times New Roman" w:hAnsi="Times New Roman" w:cs="Times New Roman"/>
        </w:rPr>
      </w:pPr>
    </w:p>
    <w:p w:rsidR="00162476" w:rsidRPr="009E1CBD" w:rsidRDefault="00162476" w:rsidP="00162476">
      <w:pPr>
        <w:pStyle w:val="Corpodetexto"/>
        <w:tabs>
          <w:tab w:val="left" w:pos="426"/>
        </w:tabs>
        <w:spacing w:line="360" w:lineRule="auto"/>
        <w:ind w:left="577"/>
        <w:rPr>
          <w:rFonts w:ascii="Times New Roman" w:hAnsi="Times New Roman" w:cs="Times New Roman"/>
        </w:rPr>
      </w:pPr>
    </w:p>
    <w:p w:rsidR="00162476" w:rsidRPr="009E1CBD" w:rsidRDefault="00162476" w:rsidP="00162476">
      <w:pPr>
        <w:pStyle w:val="Corpodetexto"/>
        <w:tabs>
          <w:tab w:val="left" w:pos="426"/>
        </w:tabs>
        <w:spacing w:line="360" w:lineRule="auto"/>
        <w:ind w:left="577"/>
        <w:rPr>
          <w:rFonts w:ascii="Times New Roman" w:hAnsi="Times New Roman" w:cs="Times New Roman"/>
        </w:rPr>
      </w:pPr>
    </w:p>
    <w:p w:rsidR="00162476" w:rsidRPr="009E1CBD" w:rsidRDefault="00162476" w:rsidP="00162476">
      <w:pPr>
        <w:pStyle w:val="Corpodetexto"/>
        <w:tabs>
          <w:tab w:val="left" w:pos="426"/>
        </w:tabs>
        <w:spacing w:line="360" w:lineRule="auto"/>
        <w:ind w:left="577"/>
        <w:rPr>
          <w:rFonts w:ascii="Times New Roman" w:hAnsi="Times New Roman" w:cs="Times New Roman"/>
        </w:rPr>
      </w:pPr>
    </w:p>
    <w:p w:rsidR="000B7F26" w:rsidRPr="0003772F" w:rsidRDefault="000B7F26" w:rsidP="000B7F26">
      <w:pPr>
        <w:pStyle w:val="PargrafodaLista"/>
        <w:widowControl w:val="0"/>
        <w:autoSpaceDE w:val="0"/>
        <w:autoSpaceDN w:val="0"/>
        <w:spacing w:line="360" w:lineRule="auto"/>
        <w:ind w:left="0" w:right="2"/>
        <w:contextualSpacing w:val="0"/>
        <w:jc w:val="both"/>
        <w:rPr>
          <w:rFonts w:cs="Times New Roman"/>
        </w:rPr>
      </w:pPr>
    </w:p>
    <w:sectPr w:rsidR="000B7F26" w:rsidRPr="0003772F" w:rsidSect="00DF5BE3">
      <w:pgSz w:w="11900" w:h="16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A0A" w:rsidRDefault="00EF1A0A" w:rsidP="00B42316">
      <w:r>
        <w:separator/>
      </w:r>
    </w:p>
  </w:endnote>
  <w:endnote w:type="continuationSeparator" w:id="1">
    <w:p w:rsidR="00EF1A0A" w:rsidRDefault="00EF1A0A" w:rsidP="00B423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A0A" w:rsidRDefault="00EF1A0A" w:rsidP="00B42316">
      <w:r>
        <w:separator/>
      </w:r>
    </w:p>
  </w:footnote>
  <w:footnote w:type="continuationSeparator" w:id="1">
    <w:p w:rsidR="00EF1A0A" w:rsidRDefault="00EF1A0A" w:rsidP="00B423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586F"/>
    <w:multiLevelType w:val="hybridMultilevel"/>
    <w:tmpl w:val="277877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4987AAF"/>
    <w:multiLevelType w:val="hybridMultilevel"/>
    <w:tmpl w:val="CF74148C"/>
    <w:lvl w:ilvl="0" w:tplc="04160001">
      <w:start w:val="1"/>
      <w:numFmt w:val="bullet"/>
      <w:lvlText w:val=""/>
      <w:lvlJc w:val="left"/>
      <w:pPr>
        <w:ind w:left="1283" w:hanging="360"/>
      </w:pPr>
      <w:rPr>
        <w:rFonts w:ascii="Symbol" w:hAnsi="Symbol" w:hint="default"/>
        <w:b/>
        <w:bCs/>
        <w:spacing w:val="-3"/>
        <w:w w:val="100"/>
        <w:sz w:val="22"/>
        <w:szCs w:val="22"/>
        <w:lang w:val="pt-PT" w:eastAsia="en-US" w:bidi="ar-SA"/>
      </w:rPr>
    </w:lvl>
    <w:lvl w:ilvl="1" w:tplc="CA943242">
      <w:numFmt w:val="bullet"/>
      <w:lvlText w:val="•"/>
      <w:lvlJc w:val="left"/>
      <w:pPr>
        <w:ind w:left="2192" w:hanging="360"/>
      </w:pPr>
      <w:rPr>
        <w:rFonts w:hint="default"/>
        <w:lang w:val="pt-PT" w:eastAsia="en-US" w:bidi="ar-SA"/>
      </w:rPr>
    </w:lvl>
    <w:lvl w:ilvl="2" w:tplc="7F7429F4">
      <w:numFmt w:val="bullet"/>
      <w:lvlText w:val="•"/>
      <w:lvlJc w:val="left"/>
      <w:pPr>
        <w:ind w:left="3104" w:hanging="360"/>
      </w:pPr>
      <w:rPr>
        <w:rFonts w:hint="default"/>
        <w:lang w:val="pt-PT" w:eastAsia="en-US" w:bidi="ar-SA"/>
      </w:rPr>
    </w:lvl>
    <w:lvl w:ilvl="3" w:tplc="C35C4026">
      <w:numFmt w:val="bullet"/>
      <w:lvlText w:val="•"/>
      <w:lvlJc w:val="left"/>
      <w:pPr>
        <w:ind w:left="4017" w:hanging="360"/>
      </w:pPr>
      <w:rPr>
        <w:rFonts w:hint="default"/>
        <w:lang w:val="pt-PT" w:eastAsia="en-US" w:bidi="ar-SA"/>
      </w:rPr>
    </w:lvl>
    <w:lvl w:ilvl="4" w:tplc="78AC04EA">
      <w:numFmt w:val="bullet"/>
      <w:lvlText w:val="•"/>
      <w:lvlJc w:val="left"/>
      <w:pPr>
        <w:ind w:left="4929" w:hanging="360"/>
      </w:pPr>
      <w:rPr>
        <w:rFonts w:hint="default"/>
        <w:lang w:val="pt-PT" w:eastAsia="en-US" w:bidi="ar-SA"/>
      </w:rPr>
    </w:lvl>
    <w:lvl w:ilvl="5" w:tplc="078CDB3A">
      <w:numFmt w:val="bullet"/>
      <w:lvlText w:val="•"/>
      <w:lvlJc w:val="left"/>
      <w:pPr>
        <w:ind w:left="5842" w:hanging="360"/>
      </w:pPr>
      <w:rPr>
        <w:rFonts w:hint="default"/>
        <w:lang w:val="pt-PT" w:eastAsia="en-US" w:bidi="ar-SA"/>
      </w:rPr>
    </w:lvl>
    <w:lvl w:ilvl="6" w:tplc="FE0CD572">
      <w:numFmt w:val="bullet"/>
      <w:lvlText w:val="•"/>
      <w:lvlJc w:val="left"/>
      <w:pPr>
        <w:ind w:left="6754" w:hanging="360"/>
      </w:pPr>
      <w:rPr>
        <w:rFonts w:hint="default"/>
        <w:lang w:val="pt-PT" w:eastAsia="en-US" w:bidi="ar-SA"/>
      </w:rPr>
    </w:lvl>
    <w:lvl w:ilvl="7" w:tplc="F52655AA">
      <w:numFmt w:val="bullet"/>
      <w:lvlText w:val="•"/>
      <w:lvlJc w:val="left"/>
      <w:pPr>
        <w:ind w:left="7666" w:hanging="360"/>
      </w:pPr>
      <w:rPr>
        <w:rFonts w:hint="default"/>
        <w:lang w:val="pt-PT" w:eastAsia="en-US" w:bidi="ar-SA"/>
      </w:rPr>
    </w:lvl>
    <w:lvl w:ilvl="8" w:tplc="D1205ED4">
      <w:numFmt w:val="bullet"/>
      <w:lvlText w:val="•"/>
      <w:lvlJc w:val="left"/>
      <w:pPr>
        <w:ind w:left="8579" w:hanging="360"/>
      </w:pPr>
      <w:rPr>
        <w:rFonts w:hint="default"/>
        <w:lang w:val="pt-PT" w:eastAsia="en-US" w:bidi="ar-SA"/>
      </w:rPr>
    </w:lvl>
  </w:abstractNum>
  <w:abstractNum w:abstractNumId="2">
    <w:nsid w:val="04AE345B"/>
    <w:multiLevelType w:val="hybridMultilevel"/>
    <w:tmpl w:val="B052F0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B0D2640"/>
    <w:multiLevelType w:val="hybridMultilevel"/>
    <w:tmpl w:val="7EFABB08"/>
    <w:lvl w:ilvl="0" w:tplc="99FC06DA">
      <w:start w:val="1"/>
      <w:numFmt w:val="lowerLetter"/>
      <w:lvlText w:val="%1)"/>
      <w:lvlJc w:val="left"/>
      <w:pPr>
        <w:ind w:left="1390" w:hanging="360"/>
      </w:pPr>
      <w:rPr>
        <w:rFonts w:ascii="Arial" w:eastAsia="Arial" w:hAnsi="Arial" w:cs="Arial" w:hint="default"/>
        <w:b/>
        <w:bCs/>
        <w:w w:val="99"/>
        <w:sz w:val="21"/>
        <w:szCs w:val="21"/>
        <w:lang w:val="pt-PT" w:eastAsia="en-US" w:bidi="ar-SA"/>
      </w:rPr>
    </w:lvl>
    <w:lvl w:ilvl="1" w:tplc="1FAC70FA">
      <w:numFmt w:val="bullet"/>
      <w:lvlText w:val=""/>
      <w:lvlJc w:val="left"/>
      <w:pPr>
        <w:ind w:left="1958" w:hanging="360"/>
      </w:pPr>
      <w:rPr>
        <w:rFonts w:ascii="Symbol" w:eastAsia="Symbol" w:hAnsi="Symbol" w:cs="Symbol" w:hint="default"/>
        <w:w w:val="100"/>
        <w:sz w:val="24"/>
        <w:szCs w:val="24"/>
        <w:lang w:val="pt-PT" w:eastAsia="en-US" w:bidi="ar-SA"/>
      </w:rPr>
    </w:lvl>
    <w:lvl w:ilvl="2" w:tplc="B1105A44">
      <w:numFmt w:val="bullet"/>
      <w:lvlText w:val="•"/>
      <w:lvlJc w:val="left"/>
      <w:pPr>
        <w:ind w:left="2951" w:hanging="360"/>
      </w:pPr>
      <w:rPr>
        <w:rFonts w:hint="default"/>
        <w:lang w:val="pt-PT" w:eastAsia="en-US" w:bidi="ar-SA"/>
      </w:rPr>
    </w:lvl>
    <w:lvl w:ilvl="3" w:tplc="7644A818">
      <w:numFmt w:val="bullet"/>
      <w:lvlText w:val="•"/>
      <w:lvlJc w:val="left"/>
      <w:pPr>
        <w:ind w:left="3943" w:hanging="360"/>
      </w:pPr>
      <w:rPr>
        <w:rFonts w:hint="default"/>
        <w:lang w:val="pt-PT" w:eastAsia="en-US" w:bidi="ar-SA"/>
      </w:rPr>
    </w:lvl>
    <w:lvl w:ilvl="4" w:tplc="30C0B212">
      <w:numFmt w:val="bullet"/>
      <w:lvlText w:val="•"/>
      <w:lvlJc w:val="left"/>
      <w:pPr>
        <w:ind w:left="4935" w:hanging="360"/>
      </w:pPr>
      <w:rPr>
        <w:rFonts w:hint="default"/>
        <w:lang w:val="pt-PT" w:eastAsia="en-US" w:bidi="ar-SA"/>
      </w:rPr>
    </w:lvl>
    <w:lvl w:ilvl="5" w:tplc="CA580A58">
      <w:numFmt w:val="bullet"/>
      <w:lvlText w:val="•"/>
      <w:lvlJc w:val="left"/>
      <w:pPr>
        <w:ind w:left="5927" w:hanging="360"/>
      </w:pPr>
      <w:rPr>
        <w:rFonts w:hint="default"/>
        <w:lang w:val="pt-PT" w:eastAsia="en-US" w:bidi="ar-SA"/>
      </w:rPr>
    </w:lvl>
    <w:lvl w:ilvl="6" w:tplc="139C8FCC">
      <w:numFmt w:val="bullet"/>
      <w:lvlText w:val="•"/>
      <w:lvlJc w:val="left"/>
      <w:pPr>
        <w:ind w:left="6919" w:hanging="360"/>
      </w:pPr>
      <w:rPr>
        <w:rFonts w:hint="default"/>
        <w:lang w:val="pt-PT" w:eastAsia="en-US" w:bidi="ar-SA"/>
      </w:rPr>
    </w:lvl>
    <w:lvl w:ilvl="7" w:tplc="0ACA2CF0">
      <w:numFmt w:val="bullet"/>
      <w:lvlText w:val="•"/>
      <w:lvlJc w:val="left"/>
      <w:pPr>
        <w:ind w:left="7910" w:hanging="360"/>
      </w:pPr>
      <w:rPr>
        <w:rFonts w:hint="default"/>
        <w:lang w:val="pt-PT" w:eastAsia="en-US" w:bidi="ar-SA"/>
      </w:rPr>
    </w:lvl>
    <w:lvl w:ilvl="8" w:tplc="81A86EA4">
      <w:numFmt w:val="bullet"/>
      <w:lvlText w:val="•"/>
      <w:lvlJc w:val="left"/>
      <w:pPr>
        <w:ind w:left="8902" w:hanging="360"/>
      </w:pPr>
      <w:rPr>
        <w:rFonts w:hint="default"/>
        <w:lang w:val="pt-PT" w:eastAsia="en-US" w:bidi="ar-SA"/>
      </w:rPr>
    </w:lvl>
  </w:abstractNum>
  <w:abstractNum w:abstractNumId="4">
    <w:nsid w:val="0B9C05BA"/>
    <w:multiLevelType w:val="hybridMultilevel"/>
    <w:tmpl w:val="D528FC84"/>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0F02003B"/>
    <w:multiLevelType w:val="hybridMultilevel"/>
    <w:tmpl w:val="E9701A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2782C1A"/>
    <w:multiLevelType w:val="hybridMultilevel"/>
    <w:tmpl w:val="416E80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3625593"/>
    <w:multiLevelType w:val="multilevel"/>
    <w:tmpl w:val="BCA0F40C"/>
    <w:lvl w:ilvl="0">
      <w:start w:val="1"/>
      <w:numFmt w:val="decimalZero"/>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1B1520B3"/>
    <w:multiLevelType w:val="hybridMultilevel"/>
    <w:tmpl w:val="5C72DE40"/>
    <w:lvl w:ilvl="0" w:tplc="F2009566">
      <w:numFmt w:val="bullet"/>
      <w:lvlText w:val="•"/>
      <w:lvlJc w:val="left"/>
      <w:pPr>
        <w:ind w:left="1060" w:hanging="137"/>
      </w:pPr>
      <w:rPr>
        <w:rFonts w:ascii="Arial" w:eastAsia="Arial" w:hAnsi="Arial" w:cs="Arial" w:hint="default"/>
        <w:w w:val="100"/>
        <w:sz w:val="22"/>
        <w:szCs w:val="22"/>
        <w:lang w:val="pt-PT" w:eastAsia="en-US" w:bidi="ar-SA"/>
      </w:rPr>
    </w:lvl>
    <w:lvl w:ilvl="1" w:tplc="D8DAB8BA">
      <w:numFmt w:val="bullet"/>
      <w:lvlText w:val="•"/>
      <w:lvlJc w:val="left"/>
      <w:pPr>
        <w:ind w:left="1994" w:hanging="137"/>
      </w:pPr>
      <w:rPr>
        <w:rFonts w:hint="default"/>
        <w:lang w:val="pt-PT" w:eastAsia="en-US" w:bidi="ar-SA"/>
      </w:rPr>
    </w:lvl>
    <w:lvl w:ilvl="2" w:tplc="5A74AACA">
      <w:numFmt w:val="bullet"/>
      <w:lvlText w:val="•"/>
      <w:lvlJc w:val="left"/>
      <w:pPr>
        <w:ind w:left="2928" w:hanging="137"/>
      </w:pPr>
      <w:rPr>
        <w:rFonts w:hint="default"/>
        <w:lang w:val="pt-PT" w:eastAsia="en-US" w:bidi="ar-SA"/>
      </w:rPr>
    </w:lvl>
    <w:lvl w:ilvl="3" w:tplc="71D0CB86">
      <w:numFmt w:val="bullet"/>
      <w:lvlText w:val="•"/>
      <w:lvlJc w:val="left"/>
      <w:pPr>
        <w:ind w:left="3863" w:hanging="137"/>
      </w:pPr>
      <w:rPr>
        <w:rFonts w:hint="default"/>
        <w:lang w:val="pt-PT" w:eastAsia="en-US" w:bidi="ar-SA"/>
      </w:rPr>
    </w:lvl>
    <w:lvl w:ilvl="4" w:tplc="813EB38E">
      <w:numFmt w:val="bullet"/>
      <w:lvlText w:val="•"/>
      <w:lvlJc w:val="left"/>
      <w:pPr>
        <w:ind w:left="4797" w:hanging="137"/>
      </w:pPr>
      <w:rPr>
        <w:rFonts w:hint="default"/>
        <w:lang w:val="pt-PT" w:eastAsia="en-US" w:bidi="ar-SA"/>
      </w:rPr>
    </w:lvl>
    <w:lvl w:ilvl="5" w:tplc="D048CEC2">
      <w:numFmt w:val="bullet"/>
      <w:lvlText w:val="•"/>
      <w:lvlJc w:val="left"/>
      <w:pPr>
        <w:ind w:left="5732" w:hanging="137"/>
      </w:pPr>
      <w:rPr>
        <w:rFonts w:hint="default"/>
        <w:lang w:val="pt-PT" w:eastAsia="en-US" w:bidi="ar-SA"/>
      </w:rPr>
    </w:lvl>
    <w:lvl w:ilvl="6" w:tplc="A2FE9704">
      <w:numFmt w:val="bullet"/>
      <w:lvlText w:val="•"/>
      <w:lvlJc w:val="left"/>
      <w:pPr>
        <w:ind w:left="6666" w:hanging="137"/>
      </w:pPr>
      <w:rPr>
        <w:rFonts w:hint="default"/>
        <w:lang w:val="pt-PT" w:eastAsia="en-US" w:bidi="ar-SA"/>
      </w:rPr>
    </w:lvl>
    <w:lvl w:ilvl="7" w:tplc="FB0CA1A2">
      <w:numFmt w:val="bullet"/>
      <w:lvlText w:val="•"/>
      <w:lvlJc w:val="left"/>
      <w:pPr>
        <w:ind w:left="7600" w:hanging="137"/>
      </w:pPr>
      <w:rPr>
        <w:rFonts w:hint="default"/>
        <w:lang w:val="pt-PT" w:eastAsia="en-US" w:bidi="ar-SA"/>
      </w:rPr>
    </w:lvl>
    <w:lvl w:ilvl="8" w:tplc="3FBEBE66">
      <w:numFmt w:val="bullet"/>
      <w:lvlText w:val="•"/>
      <w:lvlJc w:val="left"/>
      <w:pPr>
        <w:ind w:left="8535" w:hanging="137"/>
      </w:pPr>
      <w:rPr>
        <w:rFonts w:hint="default"/>
        <w:lang w:val="pt-PT" w:eastAsia="en-US" w:bidi="ar-SA"/>
      </w:rPr>
    </w:lvl>
  </w:abstractNum>
  <w:abstractNum w:abstractNumId="9">
    <w:nsid w:val="1B8A2473"/>
    <w:multiLevelType w:val="multilevel"/>
    <w:tmpl w:val="000000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nsid w:val="1FF358FC"/>
    <w:multiLevelType w:val="hybridMultilevel"/>
    <w:tmpl w:val="F6C0B512"/>
    <w:lvl w:ilvl="0" w:tplc="0E842712">
      <w:start w:val="1"/>
      <w:numFmt w:val="lowerLetter"/>
      <w:lvlText w:val="%1."/>
      <w:lvlJc w:val="left"/>
      <w:pPr>
        <w:ind w:left="1283" w:hanging="360"/>
      </w:pPr>
      <w:rPr>
        <w:rFonts w:ascii="Arial" w:eastAsia="Arial" w:hAnsi="Arial" w:cs="Arial" w:hint="default"/>
        <w:b/>
        <w:bCs/>
        <w:spacing w:val="-3"/>
        <w:w w:val="100"/>
        <w:sz w:val="22"/>
        <w:szCs w:val="22"/>
        <w:lang w:val="pt-PT" w:eastAsia="en-US" w:bidi="ar-SA"/>
      </w:rPr>
    </w:lvl>
    <w:lvl w:ilvl="1" w:tplc="443E6080">
      <w:numFmt w:val="bullet"/>
      <w:lvlText w:val="•"/>
      <w:lvlJc w:val="left"/>
      <w:pPr>
        <w:ind w:left="2192" w:hanging="360"/>
      </w:pPr>
      <w:rPr>
        <w:rFonts w:hint="default"/>
        <w:lang w:val="pt-PT" w:eastAsia="en-US" w:bidi="ar-SA"/>
      </w:rPr>
    </w:lvl>
    <w:lvl w:ilvl="2" w:tplc="67D0F37A">
      <w:numFmt w:val="bullet"/>
      <w:lvlText w:val="•"/>
      <w:lvlJc w:val="left"/>
      <w:pPr>
        <w:ind w:left="3104" w:hanging="360"/>
      </w:pPr>
      <w:rPr>
        <w:rFonts w:hint="default"/>
        <w:lang w:val="pt-PT" w:eastAsia="en-US" w:bidi="ar-SA"/>
      </w:rPr>
    </w:lvl>
    <w:lvl w:ilvl="3" w:tplc="4636E96E">
      <w:numFmt w:val="bullet"/>
      <w:lvlText w:val="•"/>
      <w:lvlJc w:val="left"/>
      <w:pPr>
        <w:ind w:left="4017" w:hanging="360"/>
      </w:pPr>
      <w:rPr>
        <w:rFonts w:hint="default"/>
        <w:lang w:val="pt-PT" w:eastAsia="en-US" w:bidi="ar-SA"/>
      </w:rPr>
    </w:lvl>
    <w:lvl w:ilvl="4" w:tplc="BAF24AB6">
      <w:numFmt w:val="bullet"/>
      <w:lvlText w:val="•"/>
      <w:lvlJc w:val="left"/>
      <w:pPr>
        <w:ind w:left="4929" w:hanging="360"/>
      </w:pPr>
      <w:rPr>
        <w:rFonts w:hint="default"/>
        <w:lang w:val="pt-PT" w:eastAsia="en-US" w:bidi="ar-SA"/>
      </w:rPr>
    </w:lvl>
    <w:lvl w:ilvl="5" w:tplc="BC5E024E">
      <w:numFmt w:val="bullet"/>
      <w:lvlText w:val="•"/>
      <w:lvlJc w:val="left"/>
      <w:pPr>
        <w:ind w:left="5842" w:hanging="360"/>
      </w:pPr>
      <w:rPr>
        <w:rFonts w:hint="default"/>
        <w:lang w:val="pt-PT" w:eastAsia="en-US" w:bidi="ar-SA"/>
      </w:rPr>
    </w:lvl>
    <w:lvl w:ilvl="6" w:tplc="E42291F6">
      <w:numFmt w:val="bullet"/>
      <w:lvlText w:val="•"/>
      <w:lvlJc w:val="left"/>
      <w:pPr>
        <w:ind w:left="6754" w:hanging="360"/>
      </w:pPr>
      <w:rPr>
        <w:rFonts w:hint="default"/>
        <w:lang w:val="pt-PT" w:eastAsia="en-US" w:bidi="ar-SA"/>
      </w:rPr>
    </w:lvl>
    <w:lvl w:ilvl="7" w:tplc="F876848E">
      <w:numFmt w:val="bullet"/>
      <w:lvlText w:val="•"/>
      <w:lvlJc w:val="left"/>
      <w:pPr>
        <w:ind w:left="7666" w:hanging="360"/>
      </w:pPr>
      <w:rPr>
        <w:rFonts w:hint="default"/>
        <w:lang w:val="pt-PT" w:eastAsia="en-US" w:bidi="ar-SA"/>
      </w:rPr>
    </w:lvl>
    <w:lvl w:ilvl="8" w:tplc="C666DB1E">
      <w:numFmt w:val="bullet"/>
      <w:lvlText w:val="•"/>
      <w:lvlJc w:val="left"/>
      <w:pPr>
        <w:ind w:left="8579" w:hanging="360"/>
      </w:pPr>
      <w:rPr>
        <w:rFonts w:hint="default"/>
        <w:lang w:val="pt-PT" w:eastAsia="en-US" w:bidi="ar-SA"/>
      </w:rPr>
    </w:lvl>
  </w:abstractNum>
  <w:abstractNum w:abstractNumId="11">
    <w:nsid w:val="27801767"/>
    <w:multiLevelType w:val="hybridMultilevel"/>
    <w:tmpl w:val="DFA431B4"/>
    <w:lvl w:ilvl="0" w:tplc="28CEEB3E">
      <w:numFmt w:val="bullet"/>
      <w:lvlText w:val=""/>
      <w:lvlJc w:val="left"/>
      <w:pPr>
        <w:ind w:left="1402" w:hanging="348"/>
      </w:pPr>
      <w:rPr>
        <w:rFonts w:ascii="Symbol" w:eastAsia="Symbol" w:hAnsi="Symbol" w:cs="Symbol" w:hint="default"/>
        <w:w w:val="100"/>
        <w:sz w:val="24"/>
        <w:szCs w:val="24"/>
        <w:lang w:val="pt-PT" w:eastAsia="en-US" w:bidi="ar-SA"/>
      </w:rPr>
    </w:lvl>
    <w:lvl w:ilvl="1" w:tplc="6652F222">
      <w:numFmt w:val="bullet"/>
      <w:lvlText w:val="•"/>
      <w:lvlJc w:val="left"/>
      <w:pPr>
        <w:ind w:left="2348" w:hanging="348"/>
      </w:pPr>
      <w:rPr>
        <w:rFonts w:hint="default"/>
        <w:lang w:val="pt-PT" w:eastAsia="en-US" w:bidi="ar-SA"/>
      </w:rPr>
    </w:lvl>
    <w:lvl w:ilvl="2" w:tplc="83164DE0">
      <w:numFmt w:val="bullet"/>
      <w:lvlText w:val="•"/>
      <w:lvlJc w:val="left"/>
      <w:pPr>
        <w:ind w:left="3297" w:hanging="348"/>
      </w:pPr>
      <w:rPr>
        <w:rFonts w:hint="default"/>
        <w:lang w:val="pt-PT" w:eastAsia="en-US" w:bidi="ar-SA"/>
      </w:rPr>
    </w:lvl>
    <w:lvl w:ilvl="3" w:tplc="EFDEAB86">
      <w:numFmt w:val="bullet"/>
      <w:lvlText w:val="•"/>
      <w:lvlJc w:val="left"/>
      <w:pPr>
        <w:ind w:left="4245" w:hanging="348"/>
      </w:pPr>
      <w:rPr>
        <w:rFonts w:hint="default"/>
        <w:lang w:val="pt-PT" w:eastAsia="en-US" w:bidi="ar-SA"/>
      </w:rPr>
    </w:lvl>
    <w:lvl w:ilvl="4" w:tplc="A29A944A">
      <w:numFmt w:val="bullet"/>
      <w:lvlText w:val="•"/>
      <w:lvlJc w:val="left"/>
      <w:pPr>
        <w:ind w:left="5194" w:hanging="348"/>
      </w:pPr>
      <w:rPr>
        <w:rFonts w:hint="default"/>
        <w:lang w:val="pt-PT" w:eastAsia="en-US" w:bidi="ar-SA"/>
      </w:rPr>
    </w:lvl>
    <w:lvl w:ilvl="5" w:tplc="44B06C90">
      <w:numFmt w:val="bullet"/>
      <w:lvlText w:val="•"/>
      <w:lvlJc w:val="left"/>
      <w:pPr>
        <w:ind w:left="6143" w:hanging="348"/>
      </w:pPr>
      <w:rPr>
        <w:rFonts w:hint="default"/>
        <w:lang w:val="pt-PT" w:eastAsia="en-US" w:bidi="ar-SA"/>
      </w:rPr>
    </w:lvl>
    <w:lvl w:ilvl="6" w:tplc="3C0E36A4">
      <w:numFmt w:val="bullet"/>
      <w:lvlText w:val="•"/>
      <w:lvlJc w:val="left"/>
      <w:pPr>
        <w:ind w:left="7091" w:hanging="348"/>
      </w:pPr>
      <w:rPr>
        <w:rFonts w:hint="default"/>
        <w:lang w:val="pt-PT" w:eastAsia="en-US" w:bidi="ar-SA"/>
      </w:rPr>
    </w:lvl>
    <w:lvl w:ilvl="7" w:tplc="92BE2258">
      <w:numFmt w:val="bullet"/>
      <w:lvlText w:val="•"/>
      <w:lvlJc w:val="left"/>
      <w:pPr>
        <w:ind w:left="8040" w:hanging="348"/>
      </w:pPr>
      <w:rPr>
        <w:rFonts w:hint="default"/>
        <w:lang w:val="pt-PT" w:eastAsia="en-US" w:bidi="ar-SA"/>
      </w:rPr>
    </w:lvl>
    <w:lvl w:ilvl="8" w:tplc="EB000D54">
      <w:numFmt w:val="bullet"/>
      <w:lvlText w:val="•"/>
      <w:lvlJc w:val="left"/>
      <w:pPr>
        <w:ind w:left="8989" w:hanging="348"/>
      </w:pPr>
      <w:rPr>
        <w:rFonts w:hint="default"/>
        <w:lang w:val="pt-PT" w:eastAsia="en-US" w:bidi="ar-SA"/>
      </w:rPr>
    </w:lvl>
  </w:abstractNum>
  <w:abstractNum w:abstractNumId="12">
    <w:nsid w:val="2A820500"/>
    <w:multiLevelType w:val="hybridMultilevel"/>
    <w:tmpl w:val="F5C8C1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AF414D1"/>
    <w:multiLevelType w:val="hybridMultilevel"/>
    <w:tmpl w:val="9F88D024"/>
    <w:lvl w:ilvl="0" w:tplc="3BE29822">
      <w:numFmt w:val="bullet"/>
      <w:lvlText w:val="-"/>
      <w:lvlJc w:val="left"/>
      <w:pPr>
        <w:ind w:left="2414" w:hanging="137"/>
      </w:pPr>
      <w:rPr>
        <w:rFonts w:ascii="Arial" w:eastAsia="Arial" w:hAnsi="Arial" w:cs="Arial" w:hint="default"/>
        <w:w w:val="100"/>
        <w:sz w:val="22"/>
        <w:szCs w:val="22"/>
        <w:lang w:val="pt-PT" w:eastAsia="en-US" w:bidi="ar-SA"/>
      </w:rPr>
    </w:lvl>
    <w:lvl w:ilvl="1" w:tplc="04160001">
      <w:start w:val="1"/>
      <w:numFmt w:val="bullet"/>
      <w:lvlText w:val=""/>
      <w:lvlJc w:val="left"/>
      <w:pPr>
        <w:ind w:left="2578" w:hanging="360"/>
      </w:pPr>
      <w:rPr>
        <w:rFonts w:ascii="Symbol" w:hAnsi="Symbol" w:hint="default"/>
      </w:rPr>
    </w:lvl>
    <w:lvl w:ilvl="2" w:tplc="04160005" w:tentative="1">
      <w:start w:val="1"/>
      <w:numFmt w:val="bullet"/>
      <w:lvlText w:val=""/>
      <w:lvlJc w:val="left"/>
      <w:pPr>
        <w:ind w:left="3298" w:hanging="360"/>
      </w:pPr>
      <w:rPr>
        <w:rFonts w:ascii="Wingdings" w:hAnsi="Wingdings" w:hint="default"/>
      </w:rPr>
    </w:lvl>
    <w:lvl w:ilvl="3" w:tplc="04160001" w:tentative="1">
      <w:start w:val="1"/>
      <w:numFmt w:val="bullet"/>
      <w:lvlText w:val=""/>
      <w:lvlJc w:val="left"/>
      <w:pPr>
        <w:ind w:left="4018" w:hanging="360"/>
      </w:pPr>
      <w:rPr>
        <w:rFonts w:ascii="Symbol" w:hAnsi="Symbol" w:hint="default"/>
      </w:rPr>
    </w:lvl>
    <w:lvl w:ilvl="4" w:tplc="04160003" w:tentative="1">
      <w:start w:val="1"/>
      <w:numFmt w:val="bullet"/>
      <w:lvlText w:val="o"/>
      <w:lvlJc w:val="left"/>
      <w:pPr>
        <w:ind w:left="4738" w:hanging="360"/>
      </w:pPr>
      <w:rPr>
        <w:rFonts w:ascii="Courier New" w:hAnsi="Courier New" w:cs="Courier New" w:hint="default"/>
      </w:rPr>
    </w:lvl>
    <w:lvl w:ilvl="5" w:tplc="04160005" w:tentative="1">
      <w:start w:val="1"/>
      <w:numFmt w:val="bullet"/>
      <w:lvlText w:val=""/>
      <w:lvlJc w:val="left"/>
      <w:pPr>
        <w:ind w:left="5458" w:hanging="360"/>
      </w:pPr>
      <w:rPr>
        <w:rFonts w:ascii="Wingdings" w:hAnsi="Wingdings" w:hint="default"/>
      </w:rPr>
    </w:lvl>
    <w:lvl w:ilvl="6" w:tplc="04160001" w:tentative="1">
      <w:start w:val="1"/>
      <w:numFmt w:val="bullet"/>
      <w:lvlText w:val=""/>
      <w:lvlJc w:val="left"/>
      <w:pPr>
        <w:ind w:left="6178" w:hanging="360"/>
      </w:pPr>
      <w:rPr>
        <w:rFonts w:ascii="Symbol" w:hAnsi="Symbol" w:hint="default"/>
      </w:rPr>
    </w:lvl>
    <w:lvl w:ilvl="7" w:tplc="04160003" w:tentative="1">
      <w:start w:val="1"/>
      <w:numFmt w:val="bullet"/>
      <w:lvlText w:val="o"/>
      <w:lvlJc w:val="left"/>
      <w:pPr>
        <w:ind w:left="6898" w:hanging="360"/>
      </w:pPr>
      <w:rPr>
        <w:rFonts w:ascii="Courier New" w:hAnsi="Courier New" w:cs="Courier New" w:hint="default"/>
      </w:rPr>
    </w:lvl>
    <w:lvl w:ilvl="8" w:tplc="04160005" w:tentative="1">
      <w:start w:val="1"/>
      <w:numFmt w:val="bullet"/>
      <w:lvlText w:val=""/>
      <w:lvlJc w:val="left"/>
      <w:pPr>
        <w:ind w:left="7618" w:hanging="360"/>
      </w:pPr>
      <w:rPr>
        <w:rFonts w:ascii="Wingdings" w:hAnsi="Wingdings" w:hint="default"/>
      </w:rPr>
    </w:lvl>
  </w:abstractNum>
  <w:abstractNum w:abstractNumId="14">
    <w:nsid w:val="2D8C1029"/>
    <w:multiLevelType w:val="hybridMultilevel"/>
    <w:tmpl w:val="59D83C00"/>
    <w:lvl w:ilvl="0" w:tplc="3308011E">
      <w:numFmt w:val="bullet"/>
      <w:lvlText w:val=""/>
      <w:lvlJc w:val="left"/>
      <w:pPr>
        <w:ind w:left="1402" w:hanging="348"/>
      </w:pPr>
      <w:rPr>
        <w:rFonts w:ascii="Symbol" w:eastAsia="Symbol" w:hAnsi="Symbol" w:cs="Symbol" w:hint="default"/>
        <w:w w:val="100"/>
        <w:sz w:val="24"/>
        <w:szCs w:val="24"/>
        <w:lang w:val="pt-PT" w:eastAsia="en-US" w:bidi="ar-SA"/>
      </w:rPr>
    </w:lvl>
    <w:lvl w:ilvl="1" w:tplc="55A4FEFA">
      <w:numFmt w:val="bullet"/>
      <w:lvlText w:val="•"/>
      <w:lvlJc w:val="left"/>
      <w:pPr>
        <w:ind w:left="2348" w:hanging="348"/>
      </w:pPr>
      <w:rPr>
        <w:rFonts w:hint="default"/>
        <w:lang w:val="pt-PT" w:eastAsia="en-US" w:bidi="ar-SA"/>
      </w:rPr>
    </w:lvl>
    <w:lvl w:ilvl="2" w:tplc="81BA4A62">
      <w:numFmt w:val="bullet"/>
      <w:lvlText w:val="•"/>
      <w:lvlJc w:val="left"/>
      <w:pPr>
        <w:ind w:left="3297" w:hanging="348"/>
      </w:pPr>
      <w:rPr>
        <w:rFonts w:hint="default"/>
        <w:lang w:val="pt-PT" w:eastAsia="en-US" w:bidi="ar-SA"/>
      </w:rPr>
    </w:lvl>
    <w:lvl w:ilvl="3" w:tplc="F19C90C2">
      <w:numFmt w:val="bullet"/>
      <w:lvlText w:val="•"/>
      <w:lvlJc w:val="left"/>
      <w:pPr>
        <w:ind w:left="4245" w:hanging="348"/>
      </w:pPr>
      <w:rPr>
        <w:rFonts w:hint="default"/>
        <w:lang w:val="pt-PT" w:eastAsia="en-US" w:bidi="ar-SA"/>
      </w:rPr>
    </w:lvl>
    <w:lvl w:ilvl="4" w:tplc="E8EAFC22">
      <w:numFmt w:val="bullet"/>
      <w:lvlText w:val="•"/>
      <w:lvlJc w:val="left"/>
      <w:pPr>
        <w:ind w:left="5194" w:hanging="348"/>
      </w:pPr>
      <w:rPr>
        <w:rFonts w:hint="default"/>
        <w:lang w:val="pt-PT" w:eastAsia="en-US" w:bidi="ar-SA"/>
      </w:rPr>
    </w:lvl>
    <w:lvl w:ilvl="5" w:tplc="4D8ECDAC">
      <w:numFmt w:val="bullet"/>
      <w:lvlText w:val="•"/>
      <w:lvlJc w:val="left"/>
      <w:pPr>
        <w:ind w:left="6143" w:hanging="348"/>
      </w:pPr>
      <w:rPr>
        <w:rFonts w:hint="default"/>
        <w:lang w:val="pt-PT" w:eastAsia="en-US" w:bidi="ar-SA"/>
      </w:rPr>
    </w:lvl>
    <w:lvl w:ilvl="6" w:tplc="C776A60A">
      <w:numFmt w:val="bullet"/>
      <w:lvlText w:val="•"/>
      <w:lvlJc w:val="left"/>
      <w:pPr>
        <w:ind w:left="7091" w:hanging="348"/>
      </w:pPr>
      <w:rPr>
        <w:rFonts w:hint="default"/>
        <w:lang w:val="pt-PT" w:eastAsia="en-US" w:bidi="ar-SA"/>
      </w:rPr>
    </w:lvl>
    <w:lvl w:ilvl="7" w:tplc="5C06A7B2">
      <w:numFmt w:val="bullet"/>
      <w:lvlText w:val="•"/>
      <w:lvlJc w:val="left"/>
      <w:pPr>
        <w:ind w:left="8040" w:hanging="348"/>
      </w:pPr>
      <w:rPr>
        <w:rFonts w:hint="default"/>
        <w:lang w:val="pt-PT" w:eastAsia="en-US" w:bidi="ar-SA"/>
      </w:rPr>
    </w:lvl>
    <w:lvl w:ilvl="8" w:tplc="CBC02D40">
      <w:numFmt w:val="bullet"/>
      <w:lvlText w:val="•"/>
      <w:lvlJc w:val="left"/>
      <w:pPr>
        <w:ind w:left="8989" w:hanging="348"/>
      </w:pPr>
      <w:rPr>
        <w:rFonts w:hint="default"/>
        <w:lang w:val="pt-PT" w:eastAsia="en-US" w:bidi="ar-SA"/>
      </w:rPr>
    </w:lvl>
  </w:abstractNum>
  <w:abstractNum w:abstractNumId="15">
    <w:nsid w:val="310F462A"/>
    <w:multiLevelType w:val="hybridMultilevel"/>
    <w:tmpl w:val="E74282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1B52B98"/>
    <w:multiLevelType w:val="hybridMultilevel"/>
    <w:tmpl w:val="277056F2"/>
    <w:lvl w:ilvl="0" w:tplc="04160019">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7">
    <w:nsid w:val="321165C5"/>
    <w:multiLevelType w:val="hybridMultilevel"/>
    <w:tmpl w:val="1FFC8C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240093E"/>
    <w:multiLevelType w:val="hybridMultilevel"/>
    <w:tmpl w:val="5C745A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2AB0BC5"/>
    <w:multiLevelType w:val="multilevel"/>
    <w:tmpl w:val="000000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nsid w:val="33144ACA"/>
    <w:multiLevelType w:val="hybridMultilevel"/>
    <w:tmpl w:val="C3E488B2"/>
    <w:lvl w:ilvl="0" w:tplc="52644B7A">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3B561E3"/>
    <w:multiLevelType w:val="hybridMultilevel"/>
    <w:tmpl w:val="349C9642"/>
    <w:lvl w:ilvl="0" w:tplc="04160001">
      <w:start w:val="1"/>
      <w:numFmt w:val="bullet"/>
      <w:lvlText w:val=""/>
      <w:lvlJc w:val="left"/>
      <w:pPr>
        <w:ind w:left="1920" w:hanging="360"/>
      </w:pPr>
      <w:rPr>
        <w:rFonts w:ascii="Symbol" w:hAnsi="Symbol" w:hint="default"/>
      </w:rPr>
    </w:lvl>
    <w:lvl w:ilvl="1" w:tplc="04160003" w:tentative="1">
      <w:start w:val="1"/>
      <w:numFmt w:val="bullet"/>
      <w:lvlText w:val="o"/>
      <w:lvlJc w:val="left"/>
      <w:pPr>
        <w:ind w:left="2640" w:hanging="360"/>
      </w:pPr>
      <w:rPr>
        <w:rFonts w:ascii="Courier New" w:hAnsi="Courier New" w:cs="Courier New" w:hint="default"/>
      </w:rPr>
    </w:lvl>
    <w:lvl w:ilvl="2" w:tplc="04160005" w:tentative="1">
      <w:start w:val="1"/>
      <w:numFmt w:val="bullet"/>
      <w:lvlText w:val=""/>
      <w:lvlJc w:val="left"/>
      <w:pPr>
        <w:ind w:left="3360" w:hanging="360"/>
      </w:pPr>
      <w:rPr>
        <w:rFonts w:ascii="Wingdings" w:hAnsi="Wingdings" w:hint="default"/>
      </w:rPr>
    </w:lvl>
    <w:lvl w:ilvl="3" w:tplc="04160001" w:tentative="1">
      <w:start w:val="1"/>
      <w:numFmt w:val="bullet"/>
      <w:lvlText w:val=""/>
      <w:lvlJc w:val="left"/>
      <w:pPr>
        <w:ind w:left="4080" w:hanging="360"/>
      </w:pPr>
      <w:rPr>
        <w:rFonts w:ascii="Symbol" w:hAnsi="Symbol" w:hint="default"/>
      </w:rPr>
    </w:lvl>
    <w:lvl w:ilvl="4" w:tplc="04160003" w:tentative="1">
      <w:start w:val="1"/>
      <w:numFmt w:val="bullet"/>
      <w:lvlText w:val="o"/>
      <w:lvlJc w:val="left"/>
      <w:pPr>
        <w:ind w:left="4800" w:hanging="360"/>
      </w:pPr>
      <w:rPr>
        <w:rFonts w:ascii="Courier New" w:hAnsi="Courier New" w:cs="Courier New" w:hint="default"/>
      </w:rPr>
    </w:lvl>
    <w:lvl w:ilvl="5" w:tplc="04160005" w:tentative="1">
      <w:start w:val="1"/>
      <w:numFmt w:val="bullet"/>
      <w:lvlText w:val=""/>
      <w:lvlJc w:val="left"/>
      <w:pPr>
        <w:ind w:left="5520" w:hanging="360"/>
      </w:pPr>
      <w:rPr>
        <w:rFonts w:ascii="Wingdings" w:hAnsi="Wingdings" w:hint="default"/>
      </w:rPr>
    </w:lvl>
    <w:lvl w:ilvl="6" w:tplc="04160001" w:tentative="1">
      <w:start w:val="1"/>
      <w:numFmt w:val="bullet"/>
      <w:lvlText w:val=""/>
      <w:lvlJc w:val="left"/>
      <w:pPr>
        <w:ind w:left="6240" w:hanging="360"/>
      </w:pPr>
      <w:rPr>
        <w:rFonts w:ascii="Symbol" w:hAnsi="Symbol" w:hint="default"/>
      </w:rPr>
    </w:lvl>
    <w:lvl w:ilvl="7" w:tplc="04160003" w:tentative="1">
      <w:start w:val="1"/>
      <w:numFmt w:val="bullet"/>
      <w:lvlText w:val="o"/>
      <w:lvlJc w:val="left"/>
      <w:pPr>
        <w:ind w:left="6960" w:hanging="360"/>
      </w:pPr>
      <w:rPr>
        <w:rFonts w:ascii="Courier New" w:hAnsi="Courier New" w:cs="Courier New" w:hint="default"/>
      </w:rPr>
    </w:lvl>
    <w:lvl w:ilvl="8" w:tplc="04160005" w:tentative="1">
      <w:start w:val="1"/>
      <w:numFmt w:val="bullet"/>
      <w:lvlText w:val=""/>
      <w:lvlJc w:val="left"/>
      <w:pPr>
        <w:ind w:left="7680" w:hanging="360"/>
      </w:pPr>
      <w:rPr>
        <w:rFonts w:ascii="Wingdings" w:hAnsi="Wingdings" w:hint="default"/>
      </w:rPr>
    </w:lvl>
  </w:abstractNum>
  <w:abstractNum w:abstractNumId="22">
    <w:nsid w:val="35B75940"/>
    <w:multiLevelType w:val="hybridMultilevel"/>
    <w:tmpl w:val="35741A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36AD37E5"/>
    <w:multiLevelType w:val="hybridMultilevel"/>
    <w:tmpl w:val="1594165E"/>
    <w:lvl w:ilvl="0" w:tplc="F90A7DD2">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24">
    <w:nsid w:val="3B085751"/>
    <w:multiLevelType w:val="hybridMultilevel"/>
    <w:tmpl w:val="16D41A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3C4E3392"/>
    <w:multiLevelType w:val="hybridMultilevel"/>
    <w:tmpl w:val="C02A8FD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6">
    <w:nsid w:val="3E870CA7"/>
    <w:multiLevelType w:val="hybridMultilevel"/>
    <w:tmpl w:val="174062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40B92F03"/>
    <w:multiLevelType w:val="hybridMultilevel"/>
    <w:tmpl w:val="5F26CA86"/>
    <w:lvl w:ilvl="0" w:tplc="04160001">
      <w:start w:val="1"/>
      <w:numFmt w:val="bullet"/>
      <w:lvlText w:val=""/>
      <w:lvlJc w:val="left"/>
      <w:pPr>
        <w:ind w:left="1191" w:hanging="260"/>
      </w:pPr>
      <w:rPr>
        <w:rFonts w:ascii="Symbol" w:hAnsi="Symbol" w:hint="default"/>
        <w:b/>
        <w:bCs/>
        <w:spacing w:val="-3"/>
        <w:w w:val="100"/>
        <w:sz w:val="22"/>
        <w:szCs w:val="22"/>
        <w:lang w:val="pt-PT" w:eastAsia="en-US" w:bidi="ar-SA"/>
      </w:rPr>
    </w:lvl>
    <w:lvl w:ilvl="1" w:tplc="28663CB6">
      <w:numFmt w:val="bullet"/>
      <w:lvlText w:val="•"/>
      <w:lvlJc w:val="left"/>
      <w:pPr>
        <w:ind w:left="2120" w:hanging="260"/>
      </w:pPr>
      <w:rPr>
        <w:rFonts w:hint="default"/>
        <w:lang w:val="pt-PT" w:eastAsia="en-US" w:bidi="ar-SA"/>
      </w:rPr>
    </w:lvl>
    <w:lvl w:ilvl="2" w:tplc="7A58EAE0">
      <w:numFmt w:val="bullet"/>
      <w:lvlText w:val="•"/>
      <w:lvlJc w:val="left"/>
      <w:pPr>
        <w:ind w:left="3040" w:hanging="260"/>
      </w:pPr>
      <w:rPr>
        <w:rFonts w:hint="default"/>
        <w:lang w:val="pt-PT" w:eastAsia="en-US" w:bidi="ar-SA"/>
      </w:rPr>
    </w:lvl>
    <w:lvl w:ilvl="3" w:tplc="3B521780">
      <w:numFmt w:val="bullet"/>
      <w:lvlText w:val="•"/>
      <w:lvlJc w:val="left"/>
      <w:pPr>
        <w:ind w:left="3961" w:hanging="260"/>
      </w:pPr>
      <w:rPr>
        <w:rFonts w:hint="default"/>
        <w:lang w:val="pt-PT" w:eastAsia="en-US" w:bidi="ar-SA"/>
      </w:rPr>
    </w:lvl>
    <w:lvl w:ilvl="4" w:tplc="D27465D0">
      <w:numFmt w:val="bullet"/>
      <w:lvlText w:val="•"/>
      <w:lvlJc w:val="left"/>
      <w:pPr>
        <w:ind w:left="4881" w:hanging="260"/>
      </w:pPr>
      <w:rPr>
        <w:rFonts w:hint="default"/>
        <w:lang w:val="pt-PT" w:eastAsia="en-US" w:bidi="ar-SA"/>
      </w:rPr>
    </w:lvl>
    <w:lvl w:ilvl="5" w:tplc="48789FEA">
      <w:numFmt w:val="bullet"/>
      <w:lvlText w:val="•"/>
      <w:lvlJc w:val="left"/>
      <w:pPr>
        <w:ind w:left="5802" w:hanging="260"/>
      </w:pPr>
      <w:rPr>
        <w:rFonts w:hint="default"/>
        <w:lang w:val="pt-PT" w:eastAsia="en-US" w:bidi="ar-SA"/>
      </w:rPr>
    </w:lvl>
    <w:lvl w:ilvl="6" w:tplc="41FE2556">
      <w:numFmt w:val="bullet"/>
      <w:lvlText w:val="•"/>
      <w:lvlJc w:val="left"/>
      <w:pPr>
        <w:ind w:left="6722" w:hanging="260"/>
      </w:pPr>
      <w:rPr>
        <w:rFonts w:hint="default"/>
        <w:lang w:val="pt-PT" w:eastAsia="en-US" w:bidi="ar-SA"/>
      </w:rPr>
    </w:lvl>
    <w:lvl w:ilvl="7" w:tplc="AD980F32">
      <w:numFmt w:val="bullet"/>
      <w:lvlText w:val="•"/>
      <w:lvlJc w:val="left"/>
      <w:pPr>
        <w:ind w:left="7642" w:hanging="260"/>
      </w:pPr>
      <w:rPr>
        <w:rFonts w:hint="default"/>
        <w:lang w:val="pt-PT" w:eastAsia="en-US" w:bidi="ar-SA"/>
      </w:rPr>
    </w:lvl>
    <w:lvl w:ilvl="8" w:tplc="62249854">
      <w:numFmt w:val="bullet"/>
      <w:lvlText w:val="•"/>
      <w:lvlJc w:val="left"/>
      <w:pPr>
        <w:ind w:left="8563" w:hanging="260"/>
      </w:pPr>
      <w:rPr>
        <w:rFonts w:hint="default"/>
        <w:lang w:val="pt-PT" w:eastAsia="en-US" w:bidi="ar-SA"/>
      </w:rPr>
    </w:lvl>
  </w:abstractNum>
  <w:abstractNum w:abstractNumId="28">
    <w:nsid w:val="41A80C52"/>
    <w:multiLevelType w:val="hybridMultilevel"/>
    <w:tmpl w:val="C74428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3EB5404"/>
    <w:multiLevelType w:val="hybridMultilevel"/>
    <w:tmpl w:val="E37E04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467A682A"/>
    <w:multiLevelType w:val="multilevel"/>
    <w:tmpl w:val="FB3A9FA2"/>
    <w:lvl w:ilvl="0">
      <w:start w:val="9"/>
      <w:numFmt w:val="decimal"/>
      <w:lvlText w:val="%1"/>
      <w:lvlJc w:val="left"/>
      <w:pPr>
        <w:ind w:left="1390" w:hanging="708"/>
      </w:pPr>
      <w:rPr>
        <w:rFonts w:hint="default"/>
        <w:lang w:val="pt-PT" w:eastAsia="en-US" w:bidi="ar-SA"/>
      </w:rPr>
    </w:lvl>
    <w:lvl w:ilvl="1">
      <w:start w:val="2"/>
      <w:numFmt w:val="decimal"/>
      <w:lvlText w:val="%1.%2"/>
      <w:lvlJc w:val="left"/>
      <w:pPr>
        <w:ind w:left="1390" w:hanging="708"/>
      </w:pPr>
      <w:rPr>
        <w:rFonts w:hint="default"/>
        <w:lang w:val="pt-PT" w:eastAsia="en-US" w:bidi="ar-SA"/>
      </w:rPr>
    </w:lvl>
    <w:lvl w:ilvl="2">
      <w:start w:val="1"/>
      <w:numFmt w:val="decimal"/>
      <w:lvlText w:val="%1.%2.%3"/>
      <w:lvlJc w:val="left"/>
      <w:pPr>
        <w:ind w:left="1390" w:hanging="708"/>
      </w:pPr>
      <w:rPr>
        <w:rFonts w:hint="default"/>
        <w:lang w:val="pt-PT" w:eastAsia="en-US" w:bidi="ar-SA"/>
      </w:rPr>
    </w:lvl>
    <w:lvl w:ilvl="3">
      <w:start w:val="1"/>
      <w:numFmt w:val="decimal"/>
      <w:lvlText w:val="%1.%2.%3.%4"/>
      <w:lvlJc w:val="left"/>
      <w:pPr>
        <w:ind w:left="1390" w:hanging="708"/>
      </w:pPr>
      <w:rPr>
        <w:rFonts w:ascii="Arial" w:eastAsia="Arial" w:hAnsi="Arial" w:cs="Arial" w:hint="default"/>
        <w:b/>
        <w:bCs/>
        <w:i/>
        <w:spacing w:val="-3"/>
        <w:w w:val="100"/>
        <w:sz w:val="22"/>
        <w:szCs w:val="22"/>
        <w:lang w:val="pt-PT" w:eastAsia="en-US" w:bidi="ar-SA"/>
      </w:rPr>
    </w:lvl>
    <w:lvl w:ilvl="4">
      <w:numFmt w:val="bullet"/>
      <w:lvlText w:val=""/>
      <w:lvlJc w:val="left"/>
      <w:pPr>
        <w:ind w:left="1402" w:hanging="348"/>
      </w:pPr>
      <w:rPr>
        <w:rFonts w:ascii="Symbol" w:eastAsia="Symbol" w:hAnsi="Symbol" w:cs="Symbol" w:hint="default"/>
        <w:w w:val="100"/>
        <w:sz w:val="24"/>
        <w:szCs w:val="24"/>
        <w:lang w:val="pt-PT" w:eastAsia="en-US" w:bidi="ar-SA"/>
      </w:rPr>
    </w:lvl>
    <w:lvl w:ilvl="5">
      <w:numFmt w:val="bullet"/>
      <w:lvlText w:val="•"/>
      <w:lvlJc w:val="left"/>
      <w:pPr>
        <w:ind w:left="6143" w:hanging="348"/>
      </w:pPr>
      <w:rPr>
        <w:rFonts w:hint="default"/>
        <w:lang w:val="pt-PT" w:eastAsia="en-US" w:bidi="ar-SA"/>
      </w:rPr>
    </w:lvl>
    <w:lvl w:ilvl="6">
      <w:numFmt w:val="bullet"/>
      <w:lvlText w:val="•"/>
      <w:lvlJc w:val="left"/>
      <w:pPr>
        <w:ind w:left="7091" w:hanging="348"/>
      </w:pPr>
      <w:rPr>
        <w:rFonts w:hint="default"/>
        <w:lang w:val="pt-PT" w:eastAsia="en-US" w:bidi="ar-SA"/>
      </w:rPr>
    </w:lvl>
    <w:lvl w:ilvl="7">
      <w:numFmt w:val="bullet"/>
      <w:lvlText w:val="•"/>
      <w:lvlJc w:val="left"/>
      <w:pPr>
        <w:ind w:left="8040" w:hanging="348"/>
      </w:pPr>
      <w:rPr>
        <w:rFonts w:hint="default"/>
        <w:lang w:val="pt-PT" w:eastAsia="en-US" w:bidi="ar-SA"/>
      </w:rPr>
    </w:lvl>
    <w:lvl w:ilvl="8">
      <w:numFmt w:val="bullet"/>
      <w:lvlText w:val="•"/>
      <w:lvlJc w:val="left"/>
      <w:pPr>
        <w:ind w:left="8989" w:hanging="348"/>
      </w:pPr>
      <w:rPr>
        <w:rFonts w:hint="default"/>
        <w:lang w:val="pt-PT" w:eastAsia="en-US" w:bidi="ar-SA"/>
      </w:rPr>
    </w:lvl>
  </w:abstractNum>
  <w:abstractNum w:abstractNumId="31">
    <w:nsid w:val="47BD54E4"/>
    <w:multiLevelType w:val="multilevel"/>
    <w:tmpl w:val="9D6A6E56"/>
    <w:lvl w:ilvl="0">
      <w:start w:val="1"/>
      <w:numFmt w:val="decimal"/>
      <w:pStyle w:val="Ttulo1"/>
      <w:lvlText w:val="%1."/>
      <w:lvlJc w:val="left"/>
      <w:pPr>
        <w:ind w:left="1239" w:hanging="360"/>
      </w:pPr>
      <w:rPr>
        <w:rFonts w:hint="default"/>
        <w:sz w:val="22"/>
      </w:rPr>
    </w:lvl>
    <w:lvl w:ilvl="1">
      <w:start w:val="1"/>
      <w:numFmt w:val="decimal"/>
      <w:isLgl/>
      <w:lvlText w:val="%1.%2."/>
      <w:lvlJc w:val="left"/>
      <w:pPr>
        <w:ind w:left="1239" w:hanging="360"/>
      </w:pPr>
      <w:rPr>
        <w:rFonts w:hint="default"/>
      </w:rPr>
    </w:lvl>
    <w:lvl w:ilvl="2">
      <w:start w:val="1"/>
      <w:numFmt w:val="decimal"/>
      <w:isLgl/>
      <w:lvlText w:val="%1.%2.%3."/>
      <w:lvlJc w:val="left"/>
      <w:pPr>
        <w:ind w:left="1599" w:hanging="720"/>
      </w:pPr>
      <w:rPr>
        <w:rFonts w:hint="default"/>
      </w:rPr>
    </w:lvl>
    <w:lvl w:ilvl="3">
      <w:start w:val="1"/>
      <w:numFmt w:val="decimal"/>
      <w:isLgl/>
      <w:lvlText w:val="%1.%2.%3.%4."/>
      <w:lvlJc w:val="left"/>
      <w:pPr>
        <w:ind w:left="1599" w:hanging="720"/>
      </w:pPr>
      <w:rPr>
        <w:rFonts w:hint="default"/>
      </w:rPr>
    </w:lvl>
    <w:lvl w:ilvl="4">
      <w:start w:val="1"/>
      <w:numFmt w:val="decimal"/>
      <w:isLgl/>
      <w:lvlText w:val="%1.%2.%3.%4.%5."/>
      <w:lvlJc w:val="left"/>
      <w:pPr>
        <w:ind w:left="1959" w:hanging="1080"/>
      </w:pPr>
      <w:rPr>
        <w:rFonts w:hint="default"/>
      </w:rPr>
    </w:lvl>
    <w:lvl w:ilvl="5">
      <w:start w:val="1"/>
      <w:numFmt w:val="decimal"/>
      <w:isLgl/>
      <w:lvlText w:val="%1.%2.%3.%4.%5.%6."/>
      <w:lvlJc w:val="left"/>
      <w:pPr>
        <w:ind w:left="1959" w:hanging="1080"/>
      </w:pPr>
      <w:rPr>
        <w:rFonts w:hint="default"/>
      </w:rPr>
    </w:lvl>
    <w:lvl w:ilvl="6">
      <w:start w:val="1"/>
      <w:numFmt w:val="decimal"/>
      <w:isLgl/>
      <w:lvlText w:val="%1.%2.%3.%4.%5.%6.%7."/>
      <w:lvlJc w:val="left"/>
      <w:pPr>
        <w:ind w:left="2319" w:hanging="1440"/>
      </w:pPr>
      <w:rPr>
        <w:rFonts w:hint="default"/>
      </w:rPr>
    </w:lvl>
    <w:lvl w:ilvl="7">
      <w:start w:val="1"/>
      <w:numFmt w:val="decimal"/>
      <w:isLgl/>
      <w:lvlText w:val="%1.%2.%3.%4.%5.%6.%7.%8."/>
      <w:lvlJc w:val="left"/>
      <w:pPr>
        <w:ind w:left="2319" w:hanging="1440"/>
      </w:pPr>
      <w:rPr>
        <w:rFonts w:hint="default"/>
      </w:rPr>
    </w:lvl>
    <w:lvl w:ilvl="8">
      <w:start w:val="1"/>
      <w:numFmt w:val="decimal"/>
      <w:isLgl/>
      <w:lvlText w:val="%1.%2.%3.%4.%5.%6.%7.%8.%9."/>
      <w:lvlJc w:val="left"/>
      <w:pPr>
        <w:ind w:left="2679" w:hanging="1800"/>
      </w:pPr>
      <w:rPr>
        <w:rFonts w:hint="default"/>
      </w:rPr>
    </w:lvl>
  </w:abstractNum>
  <w:abstractNum w:abstractNumId="32">
    <w:nsid w:val="488B2FFA"/>
    <w:multiLevelType w:val="hybridMultilevel"/>
    <w:tmpl w:val="2FCAD178"/>
    <w:lvl w:ilvl="0" w:tplc="04160019">
      <w:start w:val="1"/>
      <w:numFmt w:val="lowerLetter"/>
      <w:lvlText w:val="%1."/>
      <w:lvlJc w:val="left"/>
      <w:pPr>
        <w:ind w:left="720" w:hanging="360"/>
      </w:pPr>
    </w:lvl>
    <w:lvl w:ilvl="1" w:tplc="676ADD88">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6886D9E"/>
    <w:multiLevelType w:val="multilevel"/>
    <w:tmpl w:val="BCA0F40C"/>
    <w:lvl w:ilvl="0">
      <w:start w:val="1"/>
      <w:numFmt w:val="decimalZero"/>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nsid w:val="5E19218B"/>
    <w:multiLevelType w:val="hybridMultilevel"/>
    <w:tmpl w:val="2E6678BC"/>
    <w:lvl w:ilvl="0" w:tplc="04160001">
      <w:start w:val="1"/>
      <w:numFmt w:val="bullet"/>
      <w:lvlText w:val=""/>
      <w:lvlJc w:val="left"/>
      <w:pPr>
        <w:ind w:left="783" w:hanging="335"/>
      </w:pPr>
      <w:rPr>
        <w:rFonts w:ascii="Symbol" w:hAnsi="Symbol" w:hint="default"/>
        <w:b/>
        <w:bCs/>
        <w:spacing w:val="-3"/>
        <w:w w:val="100"/>
        <w:sz w:val="22"/>
        <w:szCs w:val="22"/>
        <w:lang w:val="pt-PT" w:eastAsia="en-US" w:bidi="ar-SA"/>
      </w:rPr>
    </w:lvl>
    <w:lvl w:ilvl="1" w:tplc="FC94437A">
      <w:numFmt w:val="bullet"/>
      <w:lvlText w:val="•"/>
      <w:lvlJc w:val="left"/>
      <w:pPr>
        <w:ind w:left="1742" w:hanging="335"/>
      </w:pPr>
      <w:rPr>
        <w:rFonts w:hint="default"/>
        <w:lang w:val="pt-PT" w:eastAsia="en-US" w:bidi="ar-SA"/>
      </w:rPr>
    </w:lvl>
    <w:lvl w:ilvl="2" w:tplc="19089A02">
      <w:numFmt w:val="bullet"/>
      <w:lvlText w:val="•"/>
      <w:lvlJc w:val="left"/>
      <w:pPr>
        <w:ind w:left="2704" w:hanging="335"/>
      </w:pPr>
      <w:rPr>
        <w:rFonts w:hint="default"/>
        <w:lang w:val="pt-PT" w:eastAsia="en-US" w:bidi="ar-SA"/>
      </w:rPr>
    </w:lvl>
    <w:lvl w:ilvl="3" w:tplc="D2603C72">
      <w:numFmt w:val="bullet"/>
      <w:lvlText w:val="•"/>
      <w:lvlJc w:val="left"/>
      <w:pPr>
        <w:ind w:left="3667" w:hanging="335"/>
      </w:pPr>
      <w:rPr>
        <w:rFonts w:hint="default"/>
        <w:lang w:val="pt-PT" w:eastAsia="en-US" w:bidi="ar-SA"/>
      </w:rPr>
    </w:lvl>
    <w:lvl w:ilvl="4" w:tplc="2D2C45F2">
      <w:numFmt w:val="bullet"/>
      <w:lvlText w:val="•"/>
      <w:lvlJc w:val="left"/>
      <w:pPr>
        <w:ind w:left="4629" w:hanging="335"/>
      </w:pPr>
      <w:rPr>
        <w:rFonts w:hint="default"/>
        <w:lang w:val="pt-PT" w:eastAsia="en-US" w:bidi="ar-SA"/>
      </w:rPr>
    </w:lvl>
    <w:lvl w:ilvl="5" w:tplc="D4A09FA8">
      <w:numFmt w:val="bullet"/>
      <w:lvlText w:val="•"/>
      <w:lvlJc w:val="left"/>
      <w:pPr>
        <w:ind w:left="5592" w:hanging="335"/>
      </w:pPr>
      <w:rPr>
        <w:rFonts w:hint="default"/>
        <w:lang w:val="pt-PT" w:eastAsia="en-US" w:bidi="ar-SA"/>
      </w:rPr>
    </w:lvl>
    <w:lvl w:ilvl="6" w:tplc="7BEA613E">
      <w:numFmt w:val="bullet"/>
      <w:lvlText w:val="•"/>
      <w:lvlJc w:val="left"/>
      <w:pPr>
        <w:ind w:left="6554" w:hanging="335"/>
      </w:pPr>
      <w:rPr>
        <w:rFonts w:hint="default"/>
        <w:lang w:val="pt-PT" w:eastAsia="en-US" w:bidi="ar-SA"/>
      </w:rPr>
    </w:lvl>
    <w:lvl w:ilvl="7" w:tplc="F904AA6E">
      <w:numFmt w:val="bullet"/>
      <w:lvlText w:val="•"/>
      <w:lvlJc w:val="left"/>
      <w:pPr>
        <w:ind w:left="7516" w:hanging="335"/>
      </w:pPr>
      <w:rPr>
        <w:rFonts w:hint="default"/>
        <w:lang w:val="pt-PT" w:eastAsia="en-US" w:bidi="ar-SA"/>
      </w:rPr>
    </w:lvl>
    <w:lvl w:ilvl="8" w:tplc="C4F8EF64">
      <w:numFmt w:val="bullet"/>
      <w:lvlText w:val="•"/>
      <w:lvlJc w:val="left"/>
      <w:pPr>
        <w:ind w:left="8479" w:hanging="335"/>
      </w:pPr>
      <w:rPr>
        <w:rFonts w:hint="default"/>
        <w:lang w:val="pt-PT" w:eastAsia="en-US" w:bidi="ar-SA"/>
      </w:rPr>
    </w:lvl>
  </w:abstractNum>
  <w:abstractNum w:abstractNumId="35">
    <w:nsid w:val="5E38433A"/>
    <w:multiLevelType w:val="hybridMultilevel"/>
    <w:tmpl w:val="9BBA95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0586C55"/>
    <w:multiLevelType w:val="multilevel"/>
    <w:tmpl w:val="BCA0F40C"/>
    <w:lvl w:ilvl="0">
      <w:start w:val="1"/>
      <w:numFmt w:val="decimalZero"/>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nsid w:val="6A3E1FF5"/>
    <w:multiLevelType w:val="hybridMultilevel"/>
    <w:tmpl w:val="65A4C7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6C541CB5"/>
    <w:multiLevelType w:val="hybridMultilevel"/>
    <w:tmpl w:val="F712030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9">
    <w:nsid w:val="6F985957"/>
    <w:multiLevelType w:val="hybridMultilevel"/>
    <w:tmpl w:val="4934D9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9C24BED"/>
    <w:multiLevelType w:val="hybridMultilevel"/>
    <w:tmpl w:val="E370E9C6"/>
    <w:lvl w:ilvl="0" w:tplc="52644B7A">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6"/>
  </w:num>
  <w:num w:numId="2">
    <w:abstractNumId w:val="21"/>
  </w:num>
  <w:num w:numId="3">
    <w:abstractNumId w:val="4"/>
  </w:num>
  <w:num w:numId="4">
    <w:abstractNumId w:val="10"/>
  </w:num>
  <w:num w:numId="5">
    <w:abstractNumId w:val="30"/>
  </w:num>
  <w:num w:numId="6">
    <w:abstractNumId w:val="11"/>
  </w:num>
  <w:num w:numId="7">
    <w:abstractNumId w:val="31"/>
  </w:num>
  <w:num w:numId="8">
    <w:abstractNumId w:val="22"/>
  </w:num>
  <w:num w:numId="9">
    <w:abstractNumId w:val="0"/>
  </w:num>
  <w:num w:numId="10">
    <w:abstractNumId w:val="35"/>
  </w:num>
  <w:num w:numId="11">
    <w:abstractNumId w:val="14"/>
  </w:num>
  <w:num w:numId="12">
    <w:abstractNumId w:val="3"/>
  </w:num>
  <w:num w:numId="13">
    <w:abstractNumId w:val="12"/>
  </w:num>
  <w:num w:numId="14">
    <w:abstractNumId w:val="8"/>
  </w:num>
  <w:num w:numId="15">
    <w:abstractNumId w:val="27"/>
  </w:num>
  <w:num w:numId="16">
    <w:abstractNumId w:val="13"/>
  </w:num>
  <w:num w:numId="17">
    <w:abstractNumId w:val="26"/>
  </w:num>
  <w:num w:numId="18">
    <w:abstractNumId w:val="39"/>
  </w:num>
  <w:num w:numId="19">
    <w:abstractNumId w:val="32"/>
  </w:num>
  <w:num w:numId="20">
    <w:abstractNumId w:val="16"/>
  </w:num>
  <w:num w:numId="21">
    <w:abstractNumId w:val="23"/>
  </w:num>
  <w:num w:numId="22">
    <w:abstractNumId w:val="5"/>
  </w:num>
  <w:num w:numId="23">
    <w:abstractNumId w:val="38"/>
  </w:num>
  <w:num w:numId="24">
    <w:abstractNumId w:val="34"/>
  </w:num>
  <w:num w:numId="25">
    <w:abstractNumId w:val="15"/>
  </w:num>
  <w:num w:numId="26">
    <w:abstractNumId w:val="1"/>
  </w:num>
  <w:num w:numId="27">
    <w:abstractNumId w:val="2"/>
  </w:num>
  <w:num w:numId="28">
    <w:abstractNumId w:val="29"/>
  </w:num>
  <w:num w:numId="29">
    <w:abstractNumId w:val="6"/>
  </w:num>
  <w:num w:numId="30">
    <w:abstractNumId w:val="24"/>
  </w:num>
  <w:num w:numId="31">
    <w:abstractNumId w:val="18"/>
  </w:num>
  <w:num w:numId="32">
    <w:abstractNumId w:val="37"/>
  </w:num>
  <w:num w:numId="33">
    <w:abstractNumId w:val="33"/>
  </w:num>
  <w:num w:numId="34">
    <w:abstractNumId w:val="19"/>
  </w:num>
  <w:num w:numId="35">
    <w:abstractNumId w:val="25"/>
  </w:num>
  <w:num w:numId="36">
    <w:abstractNumId w:val="9"/>
  </w:num>
  <w:num w:numId="37">
    <w:abstractNumId w:val="7"/>
  </w:num>
  <w:num w:numId="38">
    <w:abstractNumId w:val="28"/>
  </w:num>
  <w:num w:numId="39">
    <w:abstractNumId w:val="17"/>
  </w:num>
  <w:num w:numId="40">
    <w:abstractNumId w:val="40"/>
  </w:num>
  <w:num w:numId="41">
    <w:abstractNumId w:val="20"/>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defaultTabStop w:val="708"/>
  <w:autoHyphenation/>
  <w:hyphenationZone w:val="425"/>
  <w:characterSpacingControl w:val="doNotCompress"/>
  <w:hdrShapeDefaults>
    <o:shapedefaults v:ext="edit" spidmax="10242"/>
  </w:hdrShapeDefaults>
  <w:footnotePr>
    <w:footnote w:id="0"/>
    <w:footnote w:id="1"/>
  </w:footnotePr>
  <w:endnotePr>
    <w:endnote w:id="0"/>
    <w:endnote w:id="1"/>
  </w:endnotePr>
  <w:compat/>
  <w:rsids>
    <w:rsidRoot w:val="009D44CD"/>
    <w:rsid w:val="0003772F"/>
    <w:rsid w:val="00046A4D"/>
    <w:rsid w:val="00066D6B"/>
    <w:rsid w:val="000739C3"/>
    <w:rsid w:val="0008265F"/>
    <w:rsid w:val="000833BA"/>
    <w:rsid w:val="000B157E"/>
    <w:rsid w:val="000B4E6F"/>
    <w:rsid w:val="000B7F26"/>
    <w:rsid w:val="000D0C77"/>
    <w:rsid w:val="000E5B55"/>
    <w:rsid w:val="00106F28"/>
    <w:rsid w:val="00107222"/>
    <w:rsid w:val="00122BFB"/>
    <w:rsid w:val="00124E40"/>
    <w:rsid w:val="00135030"/>
    <w:rsid w:val="00155A6B"/>
    <w:rsid w:val="00162476"/>
    <w:rsid w:val="00164BB7"/>
    <w:rsid w:val="00192F13"/>
    <w:rsid w:val="001A53BF"/>
    <w:rsid w:val="001B5357"/>
    <w:rsid w:val="001D42F1"/>
    <w:rsid w:val="00202A5D"/>
    <w:rsid w:val="002145F1"/>
    <w:rsid w:val="00224D43"/>
    <w:rsid w:val="00227B9C"/>
    <w:rsid w:val="00270DE2"/>
    <w:rsid w:val="002736E3"/>
    <w:rsid w:val="00281F3E"/>
    <w:rsid w:val="002A34EF"/>
    <w:rsid w:val="002B7111"/>
    <w:rsid w:val="002C152D"/>
    <w:rsid w:val="002C7404"/>
    <w:rsid w:val="002D2784"/>
    <w:rsid w:val="002D4DD2"/>
    <w:rsid w:val="002E080E"/>
    <w:rsid w:val="002E4DDB"/>
    <w:rsid w:val="002F34CA"/>
    <w:rsid w:val="00315A16"/>
    <w:rsid w:val="00320594"/>
    <w:rsid w:val="0033591A"/>
    <w:rsid w:val="003513B6"/>
    <w:rsid w:val="00357C0D"/>
    <w:rsid w:val="00365332"/>
    <w:rsid w:val="003808D3"/>
    <w:rsid w:val="00394AE3"/>
    <w:rsid w:val="003C6081"/>
    <w:rsid w:val="003E0BE8"/>
    <w:rsid w:val="003E6796"/>
    <w:rsid w:val="004260CF"/>
    <w:rsid w:val="004300DB"/>
    <w:rsid w:val="0044170C"/>
    <w:rsid w:val="00487906"/>
    <w:rsid w:val="004B30D2"/>
    <w:rsid w:val="004C2C2C"/>
    <w:rsid w:val="004F0F35"/>
    <w:rsid w:val="005015D8"/>
    <w:rsid w:val="00507EB5"/>
    <w:rsid w:val="0051027E"/>
    <w:rsid w:val="00516582"/>
    <w:rsid w:val="005820C7"/>
    <w:rsid w:val="005A5358"/>
    <w:rsid w:val="005C6103"/>
    <w:rsid w:val="005E5EB9"/>
    <w:rsid w:val="00612CE0"/>
    <w:rsid w:val="006222CE"/>
    <w:rsid w:val="0063374D"/>
    <w:rsid w:val="00641827"/>
    <w:rsid w:val="00641B23"/>
    <w:rsid w:val="006C1321"/>
    <w:rsid w:val="006D4035"/>
    <w:rsid w:val="006F7354"/>
    <w:rsid w:val="007004DB"/>
    <w:rsid w:val="00711636"/>
    <w:rsid w:val="00713D56"/>
    <w:rsid w:val="00715627"/>
    <w:rsid w:val="007172B6"/>
    <w:rsid w:val="0072060F"/>
    <w:rsid w:val="0073088C"/>
    <w:rsid w:val="00792955"/>
    <w:rsid w:val="007974CB"/>
    <w:rsid w:val="007D1214"/>
    <w:rsid w:val="007D53E5"/>
    <w:rsid w:val="00801B87"/>
    <w:rsid w:val="008033AE"/>
    <w:rsid w:val="00803CEA"/>
    <w:rsid w:val="00805BD3"/>
    <w:rsid w:val="00811CBC"/>
    <w:rsid w:val="0081434F"/>
    <w:rsid w:val="00816EE5"/>
    <w:rsid w:val="00824DA8"/>
    <w:rsid w:val="00833621"/>
    <w:rsid w:val="00844B80"/>
    <w:rsid w:val="00874AC1"/>
    <w:rsid w:val="008877EF"/>
    <w:rsid w:val="008B335D"/>
    <w:rsid w:val="008B4936"/>
    <w:rsid w:val="008C52C0"/>
    <w:rsid w:val="008D354E"/>
    <w:rsid w:val="008D3761"/>
    <w:rsid w:val="0090427E"/>
    <w:rsid w:val="0093294B"/>
    <w:rsid w:val="00943FB9"/>
    <w:rsid w:val="00971B24"/>
    <w:rsid w:val="009B64D2"/>
    <w:rsid w:val="009D0FF1"/>
    <w:rsid w:val="009D44CD"/>
    <w:rsid w:val="009E57A1"/>
    <w:rsid w:val="00A025C6"/>
    <w:rsid w:val="00A13ED2"/>
    <w:rsid w:val="00A2180D"/>
    <w:rsid w:val="00A23CB7"/>
    <w:rsid w:val="00A31AC0"/>
    <w:rsid w:val="00A63232"/>
    <w:rsid w:val="00A77497"/>
    <w:rsid w:val="00A82458"/>
    <w:rsid w:val="00A84983"/>
    <w:rsid w:val="00A97BC3"/>
    <w:rsid w:val="00AB1E70"/>
    <w:rsid w:val="00B0202E"/>
    <w:rsid w:val="00B210E0"/>
    <w:rsid w:val="00B40AFD"/>
    <w:rsid w:val="00B42316"/>
    <w:rsid w:val="00B459B9"/>
    <w:rsid w:val="00B72796"/>
    <w:rsid w:val="00B73C0C"/>
    <w:rsid w:val="00B831AE"/>
    <w:rsid w:val="00B9238A"/>
    <w:rsid w:val="00B94CA9"/>
    <w:rsid w:val="00B97686"/>
    <w:rsid w:val="00BA4836"/>
    <w:rsid w:val="00BC2DB7"/>
    <w:rsid w:val="00BF2A25"/>
    <w:rsid w:val="00BF7334"/>
    <w:rsid w:val="00C5087F"/>
    <w:rsid w:val="00C66909"/>
    <w:rsid w:val="00C769D9"/>
    <w:rsid w:val="00CB080A"/>
    <w:rsid w:val="00CB1609"/>
    <w:rsid w:val="00CE3828"/>
    <w:rsid w:val="00CE7EE5"/>
    <w:rsid w:val="00D06280"/>
    <w:rsid w:val="00D15934"/>
    <w:rsid w:val="00D25E55"/>
    <w:rsid w:val="00D367EE"/>
    <w:rsid w:val="00D6185F"/>
    <w:rsid w:val="00D64A28"/>
    <w:rsid w:val="00D834E5"/>
    <w:rsid w:val="00DA1B22"/>
    <w:rsid w:val="00DD36D0"/>
    <w:rsid w:val="00DE1C5E"/>
    <w:rsid w:val="00DF039D"/>
    <w:rsid w:val="00DF5BE3"/>
    <w:rsid w:val="00E07DFA"/>
    <w:rsid w:val="00E07EB7"/>
    <w:rsid w:val="00E371E4"/>
    <w:rsid w:val="00E50F2F"/>
    <w:rsid w:val="00E538A6"/>
    <w:rsid w:val="00E56168"/>
    <w:rsid w:val="00E578A2"/>
    <w:rsid w:val="00E90841"/>
    <w:rsid w:val="00E96A67"/>
    <w:rsid w:val="00EF1A0A"/>
    <w:rsid w:val="00F11CE2"/>
    <w:rsid w:val="00F67F49"/>
    <w:rsid w:val="00F703C4"/>
    <w:rsid w:val="00F81334"/>
    <w:rsid w:val="00FA47A1"/>
    <w:rsid w:val="00FC3468"/>
    <w:rsid w:val="00FD1A80"/>
    <w:rsid w:val="00FD4DB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796"/>
    <w:rPr>
      <w:rFonts w:ascii="Times New Roman" w:hAnsi="Times New Roman"/>
      <w:sz w:val="22"/>
    </w:rPr>
  </w:style>
  <w:style w:type="paragraph" w:styleId="Ttulo1">
    <w:name w:val="heading 1"/>
    <w:basedOn w:val="Normal"/>
    <w:link w:val="Ttulo1Char"/>
    <w:uiPriority w:val="9"/>
    <w:qFormat/>
    <w:rsid w:val="0003772F"/>
    <w:pPr>
      <w:widowControl w:val="0"/>
      <w:numPr>
        <w:numId w:val="7"/>
      </w:numPr>
      <w:autoSpaceDE w:val="0"/>
      <w:autoSpaceDN w:val="0"/>
      <w:outlineLvl w:val="0"/>
    </w:pPr>
    <w:rPr>
      <w:rFonts w:eastAsia="Arial" w:cs="Arial"/>
      <w:bCs/>
      <w:lang w:val="pt-PT"/>
    </w:rPr>
  </w:style>
  <w:style w:type="paragraph" w:styleId="Ttulo2">
    <w:name w:val="heading 2"/>
    <w:basedOn w:val="Normal"/>
    <w:next w:val="Normal"/>
    <w:link w:val="Ttulo2Char"/>
    <w:uiPriority w:val="9"/>
    <w:semiHidden/>
    <w:unhideWhenUsed/>
    <w:qFormat/>
    <w:rsid w:val="000B7F2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B459B9"/>
    <w:pPr>
      <w:ind w:left="720"/>
      <w:contextualSpacing/>
    </w:pPr>
  </w:style>
  <w:style w:type="paragraph" w:styleId="Corpodetexto">
    <w:name w:val="Body Text"/>
    <w:basedOn w:val="Normal"/>
    <w:link w:val="CorpodetextoChar"/>
    <w:uiPriority w:val="1"/>
    <w:qFormat/>
    <w:rsid w:val="00B72796"/>
    <w:pPr>
      <w:widowControl w:val="0"/>
      <w:autoSpaceDE w:val="0"/>
      <w:autoSpaceDN w:val="0"/>
    </w:pPr>
    <w:rPr>
      <w:rFonts w:ascii="Arial" w:eastAsia="Arial" w:hAnsi="Arial" w:cs="Arial"/>
      <w:szCs w:val="22"/>
      <w:lang w:val="pt-PT"/>
    </w:rPr>
  </w:style>
  <w:style w:type="character" w:customStyle="1" w:styleId="CorpodetextoChar">
    <w:name w:val="Corpo de texto Char"/>
    <w:basedOn w:val="Fontepargpadro"/>
    <w:link w:val="Corpodetexto"/>
    <w:uiPriority w:val="1"/>
    <w:rsid w:val="00B72796"/>
    <w:rPr>
      <w:rFonts w:ascii="Arial" w:eastAsia="Arial" w:hAnsi="Arial" w:cs="Arial"/>
      <w:sz w:val="22"/>
      <w:szCs w:val="22"/>
      <w:lang w:val="pt-PT"/>
    </w:rPr>
  </w:style>
  <w:style w:type="character" w:customStyle="1" w:styleId="Ttulo1Char">
    <w:name w:val="Título 1 Char"/>
    <w:basedOn w:val="Fontepargpadro"/>
    <w:link w:val="Ttulo1"/>
    <w:uiPriority w:val="9"/>
    <w:rsid w:val="0003772F"/>
    <w:rPr>
      <w:rFonts w:ascii="Times New Roman" w:eastAsia="Arial" w:hAnsi="Times New Roman" w:cs="Arial"/>
      <w:bCs/>
      <w:sz w:val="22"/>
      <w:lang w:val="pt-PT"/>
    </w:rPr>
  </w:style>
  <w:style w:type="table" w:customStyle="1" w:styleId="TableNormal">
    <w:name w:val="Table Normal"/>
    <w:uiPriority w:val="2"/>
    <w:semiHidden/>
    <w:unhideWhenUsed/>
    <w:qFormat/>
    <w:rsid w:val="00C5087F"/>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customStyle="1" w:styleId="PargrafodaListaChar">
    <w:name w:val="Parágrafo da Lista Char"/>
    <w:basedOn w:val="Fontepargpadro"/>
    <w:link w:val="PargrafodaLista"/>
    <w:uiPriority w:val="34"/>
    <w:rsid w:val="00B459B9"/>
    <w:rPr>
      <w:rFonts w:ascii="Times New Roman" w:hAnsi="Times New Roman"/>
      <w:sz w:val="22"/>
    </w:rPr>
  </w:style>
  <w:style w:type="character" w:customStyle="1" w:styleId="Ttulo2Char">
    <w:name w:val="Título 2 Char"/>
    <w:basedOn w:val="Fontepargpadro"/>
    <w:link w:val="Ttulo2"/>
    <w:uiPriority w:val="9"/>
    <w:semiHidden/>
    <w:rsid w:val="000B7F26"/>
    <w:rPr>
      <w:rFonts w:asciiTheme="majorHAnsi" w:eastAsiaTheme="majorEastAsia" w:hAnsiTheme="majorHAnsi" w:cstheme="majorBidi"/>
      <w:color w:val="2F5496" w:themeColor="accent1" w:themeShade="BF"/>
      <w:sz w:val="26"/>
      <w:szCs w:val="26"/>
    </w:rPr>
  </w:style>
  <w:style w:type="paragraph" w:customStyle="1" w:styleId="Default">
    <w:name w:val="Default"/>
    <w:rsid w:val="000B7F26"/>
    <w:pPr>
      <w:autoSpaceDE w:val="0"/>
      <w:autoSpaceDN w:val="0"/>
      <w:adjustRightInd w:val="0"/>
    </w:pPr>
    <w:rPr>
      <w:rFonts w:ascii="Arial" w:hAnsi="Arial" w:cs="Arial"/>
      <w:color w:val="000000"/>
    </w:rPr>
  </w:style>
  <w:style w:type="paragraph" w:styleId="CabealhodoSumrio">
    <w:name w:val="TOC Heading"/>
    <w:basedOn w:val="Ttulo1"/>
    <w:next w:val="Normal"/>
    <w:uiPriority w:val="39"/>
    <w:unhideWhenUsed/>
    <w:qFormat/>
    <w:rsid w:val="005A5358"/>
    <w:pPr>
      <w:keepNext/>
      <w:keepLines/>
      <w:widowControl/>
      <w:numPr>
        <w:numId w:val="0"/>
      </w:numPr>
      <w:autoSpaceDE/>
      <w:autoSpaceDN/>
      <w:spacing w:before="240" w:line="259" w:lineRule="auto"/>
      <w:outlineLvl w:val="9"/>
    </w:pPr>
    <w:rPr>
      <w:rFonts w:asciiTheme="majorHAnsi" w:eastAsiaTheme="majorEastAsia" w:hAnsiTheme="majorHAnsi" w:cstheme="majorBidi"/>
      <w:b/>
      <w:bCs w:val="0"/>
      <w:color w:val="2F5496" w:themeColor="accent1" w:themeShade="BF"/>
      <w:sz w:val="32"/>
      <w:szCs w:val="32"/>
      <w:lang w:val="pt-BR" w:eastAsia="pt-BR"/>
    </w:rPr>
  </w:style>
  <w:style w:type="paragraph" w:styleId="Sumrio1">
    <w:name w:val="toc 1"/>
    <w:basedOn w:val="Normal"/>
    <w:next w:val="Normal"/>
    <w:autoRedefine/>
    <w:uiPriority w:val="39"/>
    <w:unhideWhenUsed/>
    <w:rsid w:val="0003772F"/>
    <w:pPr>
      <w:tabs>
        <w:tab w:val="left" w:pos="709"/>
        <w:tab w:val="right" w:leader="dot" w:pos="8488"/>
      </w:tabs>
      <w:spacing w:after="100"/>
    </w:pPr>
  </w:style>
  <w:style w:type="character" w:styleId="Hyperlink">
    <w:name w:val="Hyperlink"/>
    <w:basedOn w:val="Fontepargpadro"/>
    <w:uiPriority w:val="99"/>
    <w:unhideWhenUsed/>
    <w:rsid w:val="0003772F"/>
    <w:rPr>
      <w:color w:val="0563C1" w:themeColor="hyperlink"/>
      <w:u w:val="single"/>
    </w:rPr>
  </w:style>
  <w:style w:type="paragraph" w:styleId="Cabealho">
    <w:name w:val="header"/>
    <w:basedOn w:val="Normal"/>
    <w:link w:val="CabealhoChar"/>
    <w:uiPriority w:val="99"/>
    <w:unhideWhenUsed/>
    <w:rsid w:val="00B42316"/>
    <w:pPr>
      <w:tabs>
        <w:tab w:val="center" w:pos="4252"/>
        <w:tab w:val="right" w:pos="8504"/>
      </w:tabs>
    </w:pPr>
  </w:style>
  <w:style w:type="character" w:customStyle="1" w:styleId="CabealhoChar">
    <w:name w:val="Cabeçalho Char"/>
    <w:basedOn w:val="Fontepargpadro"/>
    <w:link w:val="Cabealho"/>
    <w:uiPriority w:val="99"/>
    <w:rsid w:val="00B42316"/>
    <w:rPr>
      <w:rFonts w:ascii="Times New Roman" w:hAnsi="Times New Roman"/>
      <w:sz w:val="22"/>
    </w:rPr>
  </w:style>
  <w:style w:type="paragraph" w:styleId="Rodap">
    <w:name w:val="footer"/>
    <w:basedOn w:val="Normal"/>
    <w:link w:val="RodapChar"/>
    <w:uiPriority w:val="99"/>
    <w:unhideWhenUsed/>
    <w:rsid w:val="00B42316"/>
    <w:pPr>
      <w:tabs>
        <w:tab w:val="center" w:pos="4252"/>
        <w:tab w:val="right" w:pos="8504"/>
      </w:tabs>
    </w:pPr>
  </w:style>
  <w:style w:type="character" w:customStyle="1" w:styleId="RodapChar">
    <w:name w:val="Rodapé Char"/>
    <w:basedOn w:val="Fontepargpadro"/>
    <w:link w:val="Rodap"/>
    <w:uiPriority w:val="99"/>
    <w:rsid w:val="00B42316"/>
    <w:rPr>
      <w:rFonts w:ascii="Times New Roman" w:hAnsi="Times New Roman"/>
      <w:sz w:val="22"/>
    </w:rPr>
  </w:style>
  <w:style w:type="paragraph" w:styleId="Textodebalo">
    <w:name w:val="Balloon Text"/>
    <w:basedOn w:val="Normal"/>
    <w:link w:val="TextodebaloChar"/>
    <w:uiPriority w:val="99"/>
    <w:semiHidden/>
    <w:unhideWhenUsed/>
    <w:rsid w:val="00B42316"/>
    <w:rPr>
      <w:rFonts w:ascii="Segoe UI" w:hAnsi="Segoe UI" w:cs="Segoe UI"/>
      <w:sz w:val="18"/>
      <w:szCs w:val="18"/>
    </w:rPr>
  </w:style>
  <w:style w:type="character" w:customStyle="1" w:styleId="TextodebaloChar">
    <w:name w:val="Texto de balão Char"/>
    <w:basedOn w:val="Fontepargpadro"/>
    <w:link w:val="Textodebalo"/>
    <w:uiPriority w:val="99"/>
    <w:semiHidden/>
    <w:rsid w:val="00B42316"/>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846215089">
      <w:bodyDiv w:val="1"/>
      <w:marLeft w:val="0"/>
      <w:marRight w:val="0"/>
      <w:marTop w:val="0"/>
      <w:marBottom w:val="0"/>
      <w:divBdr>
        <w:top w:val="none" w:sz="0" w:space="0" w:color="auto"/>
        <w:left w:val="none" w:sz="0" w:space="0" w:color="auto"/>
        <w:bottom w:val="none" w:sz="0" w:space="0" w:color="auto"/>
        <w:right w:val="none" w:sz="0" w:space="0" w:color="auto"/>
      </w:divBdr>
    </w:div>
    <w:div w:id="874583165">
      <w:bodyDiv w:val="1"/>
      <w:marLeft w:val="0"/>
      <w:marRight w:val="0"/>
      <w:marTop w:val="0"/>
      <w:marBottom w:val="0"/>
      <w:divBdr>
        <w:top w:val="none" w:sz="0" w:space="0" w:color="auto"/>
        <w:left w:val="none" w:sz="0" w:space="0" w:color="auto"/>
        <w:bottom w:val="none" w:sz="0" w:space="0" w:color="auto"/>
        <w:right w:val="none" w:sz="0" w:space="0" w:color="auto"/>
      </w:divBdr>
    </w:div>
    <w:div w:id="1135754044">
      <w:bodyDiv w:val="1"/>
      <w:marLeft w:val="0"/>
      <w:marRight w:val="0"/>
      <w:marTop w:val="0"/>
      <w:marBottom w:val="0"/>
      <w:divBdr>
        <w:top w:val="none" w:sz="0" w:space="0" w:color="auto"/>
        <w:left w:val="none" w:sz="0" w:space="0" w:color="auto"/>
        <w:bottom w:val="none" w:sz="0" w:space="0" w:color="auto"/>
        <w:right w:val="none" w:sz="0" w:space="0" w:color="auto"/>
      </w:divBdr>
    </w:div>
    <w:div w:id="114774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eurb@carapicuiba.sp.gov.br"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01A7E-20C6-4F81-9349-4ABFB6DC2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11976</Words>
  <Characters>64674</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2022-01-19T01:39:00Z</dcterms:created>
  <dcterms:modified xsi:type="dcterms:W3CDTF">2022-03-17T16:50:00Z</dcterms:modified>
</cp:coreProperties>
</file>